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5E94A" w14:textId="77777777" w:rsidR="005F7FE9" w:rsidRPr="001A4F97" w:rsidRDefault="005F7FE9" w:rsidP="005F7FE9">
      <w:pPr>
        <w:jc w:val="center"/>
        <w:rPr>
          <w:rFonts w:ascii="Garamond" w:hAnsi="Garamond"/>
          <w:sz w:val="24"/>
        </w:rPr>
      </w:pPr>
      <w:r w:rsidRPr="001A4F97">
        <w:rPr>
          <w:rFonts w:ascii="Garamond" w:hAnsi="Garamond"/>
          <w:sz w:val="24"/>
        </w:rPr>
        <w:t>Anne Burkus-Chasson</w:t>
      </w:r>
    </w:p>
    <w:p w14:paraId="00B3877D" w14:textId="77777777" w:rsidR="005F7FE9" w:rsidRPr="001A4F97" w:rsidRDefault="005F7FE9" w:rsidP="005F7FE9">
      <w:pPr>
        <w:rPr>
          <w:rFonts w:ascii="Garamond" w:hAnsi="Garamond"/>
          <w:sz w:val="24"/>
        </w:rPr>
      </w:pPr>
    </w:p>
    <w:p w14:paraId="02618474" w14:textId="77777777" w:rsidR="005F7FE9" w:rsidRPr="001A4F97" w:rsidRDefault="005F7FE9" w:rsidP="005F7FE9">
      <w:pPr>
        <w:rPr>
          <w:rFonts w:ascii="Garamond" w:hAnsi="Garamond"/>
          <w:sz w:val="24"/>
        </w:rPr>
      </w:pPr>
      <w:r w:rsidRPr="001A4F97">
        <w:rPr>
          <w:rFonts w:ascii="Garamond" w:hAnsi="Garamond"/>
          <w:sz w:val="24"/>
        </w:rPr>
        <w:t>School of Art and Design</w:t>
      </w:r>
    </w:p>
    <w:p w14:paraId="722318E6" w14:textId="77777777" w:rsidR="005F7FE9" w:rsidRPr="001A4F97" w:rsidRDefault="005F7FE9" w:rsidP="005F7FE9">
      <w:pPr>
        <w:rPr>
          <w:rFonts w:ascii="Garamond" w:hAnsi="Garamond"/>
          <w:sz w:val="24"/>
        </w:rPr>
      </w:pPr>
      <w:r w:rsidRPr="001A4F97">
        <w:rPr>
          <w:rFonts w:ascii="Garamond" w:hAnsi="Garamond"/>
          <w:sz w:val="24"/>
        </w:rPr>
        <w:t>University of Illinois at Urbana-Champaign</w:t>
      </w:r>
    </w:p>
    <w:p w14:paraId="477F3530" w14:textId="77777777" w:rsidR="005F7FE9" w:rsidRPr="001A4F97" w:rsidRDefault="005F7FE9" w:rsidP="005F7FE9">
      <w:pPr>
        <w:rPr>
          <w:rFonts w:ascii="Garamond" w:hAnsi="Garamond"/>
          <w:sz w:val="24"/>
        </w:rPr>
      </w:pPr>
      <w:r w:rsidRPr="001A4F97">
        <w:rPr>
          <w:rFonts w:ascii="Garamond" w:hAnsi="Garamond"/>
          <w:sz w:val="24"/>
        </w:rPr>
        <w:t>143 Art and Design</w:t>
      </w:r>
    </w:p>
    <w:p w14:paraId="762846E1" w14:textId="77777777" w:rsidR="005F7FE9" w:rsidRPr="001A4F97" w:rsidRDefault="005F7FE9" w:rsidP="005F7FE9">
      <w:pPr>
        <w:rPr>
          <w:rFonts w:ascii="Garamond" w:hAnsi="Garamond"/>
          <w:sz w:val="24"/>
        </w:rPr>
      </w:pPr>
      <w:r w:rsidRPr="001A4F97">
        <w:rPr>
          <w:rFonts w:ascii="Garamond" w:hAnsi="Garamond"/>
          <w:sz w:val="24"/>
        </w:rPr>
        <w:t>408 East Peabody</w:t>
      </w:r>
    </w:p>
    <w:p w14:paraId="23F413A5" w14:textId="5D82B0C1" w:rsidR="005F7FE9" w:rsidRPr="001A4F97" w:rsidRDefault="005F7FE9" w:rsidP="005F7FE9">
      <w:pPr>
        <w:rPr>
          <w:rFonts w:ascii="Garamond" w:hAnsi="Garamond"/>
          <w:sz w:val="24"/>
        </w:rPr>
      </w:pPr>
      <w:r w:rsidRPr="001A4F97">
        <w:rPr>
          <w:rFonts w:ascii="Garamond" w:hAnsi="Garamond"/>
          <w:sz w:val="24"/>
        </w:rPr>
        <w:t>Champaign, IL 61820</w:t>
      </w:r>
    </w:p>
    <w:p w14:paraId="65A26221" w14:textId="77777777" w:rsidR="005F7FE9" w:rsidRPr="001A4F97" w:rsidRDefault="005F7FE9" w:rsidP="005F7FE9">
      <w:pPr>
        <w:rPr>
          <w:rFonts w:ascii="Garamond" w:hAnsi="Garamond"/>
          <w:sz w:val="24"/>
        </w:rPr>
      </w:pPr>
      <w:r w:rsidRPr="001A4F97">
        <w:rPr>
          <w:rFonts w:ascii="Garamond" w:hAnsi="Garamond"/>
          <w:sz w:val="24"/>
        </w:rPr>
        <w:t>Fax: 217-244-7688 (O)</w:t>
      </w:r>
    </w:p>
    <w:p w14:paraId="219B7DE2" w14:textId="77777777" w:rsidR="005F7FE9" w:rsidRPr="001A4F97" w:rsidRDefault="005F7FE9" w:rsidP="005F7FE9">
      <w:pPr>
        <w:rPr>
          <w:rFonts w:ascii="Garamond" w:hAnsi="Garamond"/>
          <w:sz w:val="24"/>
        </w:rPr>
      </w:pPr>
      <w:r w:rsidRPr="001A4F97">
        <w:rPr>
          <w:rFonts w:ascii="Garamond" w:hAnsi="Garamond"/>
          <w:sz w:val="24"/>
        </w:rPr>
        <w:t>Email: burkus@illinois.edu</w:t>
      </w:r>
    </w:p>
    <w:p w14:paraId="6538FE2C" w14:textId="77777777" w:rsidR="005F7FE9" w:rsidRPr="001A4F97" w:rsidRDefault="005F7FE9" w:rsidP="005F7FE9">
      <w:pPr>
        <w:rPr>
          <w:rFonts w:ascii="Garamond" w:hAnsi="Garamond"/>
          <w:sz w:val="24"/>
        </w:rPr>
      </w:pPr>
    </w:p>
    <w:p w14:paraId="567BCB3B" w14:textId="77777777" w:rsidR="005F7FE9" w:rsidRPr="0045106E" w:rsidRDefault="005F7FE9" w:rsidP="005F7FE9">
      <w:pPr>
        <w:rPr>
          <w:rFonts w:ascii="Garamond" w:hAnsi="Garamond"/>
          <w:sz w:val="24"/>
        </w:rPr>
      </w:pPr>
      <w:r w:rsidRPr="0045106E">
        <w:rPr>
          <w:rFonts w:ascii="Garamond" w:hAnsi="Garamond"/>
          <w:b/>
          <w:sz w:val="24"/>
        </w:rPr>
        <w:t>Education</w:t>
      </w:r>
    </w:p>
    <w:p w14:paraId="663069D4" w14:textId="4A920C8B" w:rsidR="005F7FE9" w:rsidRPr="001A4F97" w:rsidRDefault="005F7FE9" w:rsidP="005F7FE9">
      <w:pPr>
        <w:tabs>
          <w:tab w:val="left" w:pos="3312"/>
        </w:tabs>
        <w:ind w:right="-720"/>
        <w:rPr>
          <w:rFonts w:ascii="Garamond" w:hAnsi="Garamond"/>
          <w:sz w:val="24"/>
        </w:rPr>
      </w:pPr>
      <w:r w:rsidRPr="001A4F97">
        <w:rPr>
          <w:rFonts w:ascii="Garamond" w:hAnsi="Garamond"/>
          <w:sz w:val="24"/>
        </w:rPr>
        <w:t xml:space="preserve">Oberlin College                      Oberlin, OH     B.A., Art History/Studio Art     </w:t>
      </w:r>
      <w:r w:rsidR="004F2EF3">
        <w:rPr>
          <w:rFonts w:ascii="Garamond" w:hAnsi="Garamond"/>
          <w:sz w:val="24"/>
        </w:rPr>
        <w:t>1970-</w:t>
      </w:r>
      <w:r w:rsidRPr="001A4F97">
        <w:rPr>
          <w:rFonts w:ascii="Garamond" w:hAnsi="Garamond"/>
          <w:sz w:val="24"/>
        </w:rPr>
        <w:t>1974</w:t>
      </w:r>
    </w:p>
    <w:p w14:paraId="6A58CA39" w14:textId="5FF819EB" w:rsidR="005F7FE9" w:rsidRPr="001A4F97" w:rsidRDefault="005F7FE9" w:rsidP="005F7FE9">
      <w:pPr>
        <w:tabs>
          <w:tab w:val="left" w:pos="3312"/>
        </w:tabs>
        <w:ind w:right="-720"/>
        <w:rPr>
          <w:rFonts w:ascii="Garamond" w:hAnsi="Garamond"/>
          <w:sz w:val="24"/>
        </w:rPr>
      </w:pPr>
      <w:r w:rsidRPr="001A4F97">
        <w:rPr>
          <w:rFonts w:ascii="Garamond" w:hAnsi="Garamond"/>
          <w:sz w:val="24"/>
        </w:rPr>
        <w:t>University of California          Berkeley, CA</w:t>
      </w:r>
      <w:r w:rsidRPr="001A4F97">
        <w:rPr>
          <w:rFonts w:ascii="Garamond" w:hAnsi="Garamond"/>
          <w:sz w:val="24"/>
        </w:rPr>
        <w:tab/>
        <w:t xml:space="preserve">M.A., Art History                      </w:t>
      </w:r>
      <w:r w:rsidR="004F2EF3">
        <w:rPr>
          <w:rFonts w:ascii="Garamond" w:hAnsi="Garamond"/>
          <w:sz w:val="24"/>
        </w:rPr>
        <w:t>1974-</w:t>
      </w:r>
      <w:r w:rsidRPr="001A4F97">
        <w:rPr>
          <w:rFonts w:ascii="Garamond" w:hAnsi="Garamond"/>
          <w:sz w:val="24"/>
        </w:rPr>
        <w:t>1977</w:t>
      </w:r>
    </w:p>
    <w:p w14:paraId="6B52CF3C" w14:textId="4C073C04" w:rsidR="005F7FE9" w:rsidRPr="001A4F97" w:rsidRDefault="005F7FE9" w:rsidP="005F7FE9">
      <w:pPr>
        <w:tabs>
          <w:tab w:val="left" w:pos="3312"/>
        </w:tabs>
        <w:ind w:right="-720"/>
        <w:rPr>
          <w:rFonts w:ascii="Garamond" w:hAnsi="Garamond"/>
          <w:sz w:val="24"/>
        </w:rPr>
      </w:pPr>
      <w:r w:rsidRPr="001A4F97">
        <w:rPr>
          <w:rFonts w:ascii="Garamond" w:hAnsi="Garamond"/>
          <w:sz w:val="24"/>
        </w:rPr>
        <w:t>University of California          Berkeley, CA</w:t>
      </w:r>
      <w:r w:rsidRPr="001A4F97">
        <w:rPr>
          <w:rFonts w:ascii="Garamond" w:hAnsi="Garamond"/>
          <w:sz w:val="24"/>
        </w:rPr>
        <w:tab/>
        <w:t xml:space="preserve">Ph.D., Art History                     </w:t>
      </w:r>
      <w:r w:rsidR="004F2EF3">
        <w:rPr>
          <w:rFonts w:ascii="Garamond" w:hAnsi="Garamond"/>
          <w:sz w:val="24"/>
        </w:rPr>
        <w:t>1977-</w:t>
      </w:r>
      <w:r w:rsidRPr="001A4F97">
        <w:rPr>
          <w:rFonts w:ascii="Garamond" w:hAnsi="Garamond"/>
          <w:sz w:val="24"/>
        </w:rPr>
        <w:t>1987</w:t>
      </w:r>
    </w:p>
    <w:p w14:paraId="62E52B87" w14:textId="77777777" w:rsidR="005F7FE9" w:rsidRPr="001A4F97" w:rsidRDefault="005F7FE9" w:rsidP="005F7FE9">
      <w:pPr>
        <w:tabs>
          <w:tab w:val="left" w:pos="3312"/>
        </w:tabs>
        <w:rPr>
          <w:rFonts w:ascii="Garamond" w:hAnsi="Garamond"/>
          <w:sz w:val="24"/>
        </w:rPr>
      </w:pPr>
    </w:p>
    <w:p w14:paraId="0CC3C844" w14:textId="77777777" w:rsidR="005F7FE9" w:rsidRPr="001A4F97" w:rsidRDefault="005F7FE9" w:rsidP="005F7FE9">
      <w:pPr>
        <w:rPr>
          <w:rFonts w:ascii="Garamond" w:hAnsi="Garamond"/>
          <w:sz w:val="24"/>
        </w:rPr>
      </w:pPr>
      <w:r w:rsidRPr="001A4F97">
        <w:rPr>
          <w:rFonts w:ascii="Garamond" w:hAnsi="Garamond"/>
          <w:sz w:val="24"/>
        </w:rPr>
        <w:t>Inter-University Program for Chinese Language Studies</w:t>
      </w:r>
    </w:p>
    <w:p w14:paraId="4DE69399" w14:textId="77777777" w:rsidR="005F7FE9" w:rsidRPr="001A4F97" w:rsidRDefault="005F7FE9" w:rsidP="005F7FE9">
      <w:pPr>
        <w:ind w:left="720" w:right="-540"/>
        <w:rPr>
          <w:rFonts w:ascii="Garamond" w:hAnsi="Garamond"/>
          <w:sz w:val="24"/>
        </w:rPr>
      </w:pPr>
      <w:r w:rsidRPr="001A4F97">
        <w:rPr>
          <w:rFonts w:ascii="Garamond" w:hAnsi="Garamond"/>
          <w:sz w:val="24"/>
        </w:rPr>
        <w:t>Taipei, Taiwan, R.O.C.</w:t>
      </w:r>
      <w:r w:rsidRPr="001A4F97">
        <w:rPr>
          <w:rFonts w:ascii="Garamond" w:hAnsi="Garamond"/>
          <w:sz w:val="24"/>
        </w:rPr>
        <w:tab/>
      </w:r>
      <w:r w:rsidRPr="001A4F97">
        <w:rPr>
          <w:rFonts w:ascii="Garamond" w:hAnsi="Garamond"/>
          <w:sz w:val="24"/>
        </w:rPr>
        <w:tab/>
      </w:r>
      <w:r w:rsidRPr="001A4F97">
        <w:rPr>
          <w:rFonts w:ascii="Garamond" w:hAnsi="Garamond"/>
          <w:sz w:val="24"/>
        </w:rPr>
        <w:tab/>
      </w:r>
      <w:r w:rsidRPr="001A4F97">
        <w:rPr>
          <w:rFonts w:ascii="Garamond" w:hAnsi="Garamond"/>
          <w:sz w:val="24"/>
        </w:rPr>
        <w:tab/>
      </w:r>
      <w:r w:rsidRPr="001A4F97">
        <w:rPr>
          <w:rFonts w:ascii="Garamond" w:hAnsi="Garamond"/>
          <w:sz w:val="24"/>
        </w:rPr>
        <w:tab/>
      </w:r>
      <w:r w:rsidRPr="001A4F97">
        <w:rPr>
          <w:rFonts w:ascii="Garamond" w:hAnsi="Garamond"/>
          <w:sz w:val="24"/>
        </w:rPr>
        <w:tab/>
      </w:r>
      <w:r w:rsidRPr="001A4F97">
        <w:rPr>
          <w:rFonts w:ascii="Garamond" w:hAnsi="Garamond"/>
          <w:sz w:val="24"/>
        </w:rPr>
        <w:tab/>
        <w:t xml:space="preserve">  1976-77</w:t>
      </w:r>
    </w:p>
    <w:p w14:paraId="21B92595" w14:textId="77777777" w:rsidR="005F7FE9" w:rsidRPr="001A4F97" w:rsidRDefault="005F7FE9" w:rsidP="005F7FE9">
      <w:pPr>
        <w:ind w:right="-540"/>
        <w:rPr>
          <w:rFonts w:ascii="Garamond" w:hAnsi="Garamond"/>
          <w:sz w:val="24"/>
        </w:rPr>
      </w:pPr>
      <w:r w:rsidRPr="001A4F97">
        <w:rPr>
          <w:rFonts w:ascii="Garamond" w:hAnsi="Garamond"/>
          <w:sz w:val="24"/>
        </w:rPr>
        <w:t>Research Fellow, Kyoto University</w:t>
      </w:r>
      <w:r w:rsidRPr="001A4F97">
        <w:rPr>
          <w:rFonts w:ascii="Garamond" w:hAnsi="Garamond"/>
          <w:sz w:val="24"/>
        </w:rPr>
        <w:tab/>
      </w:r>
      <w:r w:rsidRPr="001A4F97">
        <w:rPr>
          <w:rFonts w:ascii="Garamond" w:hAnsi="Garamond"/>
          <w:sz w:val="24"/>
        </w:rPr>
        <w:tab/>
      </w:r>
      <w:r w:rsidRPr="001A4F97">
        <w:rPr>
          <w:rFonts w:ascii="Garamond" w:hAnsi="Garamond"/>
          <w:sz w:val="24"/>
        </w:rPr>
        <w:tab/>
      </w:r>
      <w:r w:rsidRPr="001A4F97">
        <w:rPr>
          <w:rFonts w:ascii="Garamond" w:hAnsi="Garamond"/>
          <w:sz w:val="24"/>
        </w:rPr>
        <w:tab/>
      </w:r>
      <w:r w:rsidRPr="001A4F97">
        <w:rPr>
          <w:rFonts w:ascii="Garamond" w:hAnsi="Garamond"/>
          <w:sz w:val="24"/>
        </w:rPr>
        <w:tab/>
      </w:r>
      <w:r w:rsidRPr="001A4F97">
        <w:rPr>
          <w:rFonts w:ascii="Garamond" w:hAnsi="Garamond"/>
          <w:sz w:val="24"/>
        </w:rPr>
        <w:tab/>
        <w:t xml:space="preserve">  1980-83</w:t>
      </w:r>
    </w:p>
    <w:p w14:paraId="56E3862A" w14:textId="77777777" w:rsidR="005F7FE9" w:rsidRPr="001A4F97" w:rsidRDefault="005F7FE9" w:rsidP="005F7FE9">
      <w:pPr>
        <w:ind w:right="-540"/>
        <w:rPr>
          <w:rFonts w:ascii="Garamond" w:hAnsi="Garamond"/>
          <w:sz w:val="24"/>
        </w:rPr>
      </w:pPr>
    </w:p>
    <w:p w14:paraId="719EEC92" w14:textId="77777777" w:rsidR="005F7FE9" w:rsidRPr="0045106E" w:rsidRDefault="005F7FE9" w:rsidP="005F7FE9">
      <w:pPr>
        <w:ind w:right="-540"/>
        <w:rPr>
          <w:rFonts w:ascii="Garamond" w:hAnsi="Garamond"/>
          <w:b/>
          <w:sz w:val="24"/>
        </w:rPr>
      </w:pPr>
      <w:r w:rsidRPr="0045106E">
        <w:rPr>
          <w:rFonts w:ascii="Garamond" w:hAnsi="Garamond"/>
          <w:b/>
          <w:sz w:val="24"/>
        </w:rPr>
        <w:t>Professional Experience</w:t>
      </w:r>
    </w:p>
    <w:p w14:paraId="78E68BC8" w14:textId="77777777" w:rsidR="005F7FE9" w:rsidRPr="001A4F97" w:rsidRDefault="005F7FE9" w:rsidP="005F7FE9">
      <w:pPr>
        <w:pStyle w:val="BlockText"/>
        <w:rPr>
          <w:rFonts w:ascii="Garamond" w:hAnsi="Garamond"/>
          <w:sz w:val="24"/>
        </w:rPr>
      </w:pPr>
      <w:r w:rsidRPr="001A4F97">
        <w:rPr>
          <w:rFonts w:ascii="Garamond" w:hAnsi="Garamond"/>
          <w:sz w:val="24"/>
        </w:rPr>
        <w:t>Yale University Art Gallery</w:t>
      </w:r>
      <w:r w:rsidRPr="001A4F97">
        <w:rPr>
          <w:rFonts w:ascii="Garamond" w:hAnsi="Garamond"/>
          <w:sz w:val="24"/>
        </w:rPr>
        <w:tab/>
        <w:t>1984-85</w:t>
      </w:r>
      <w:r w:rsidRPr="001A4F97">
        <w:rPr>
          <w:rFonts w:ascii="Garamond" w:hAnsi="Garamond"/>
          <w:sz w:val="24"/>
        </w:rPr>
        <w:tab/>
        <w:t>Intern, Department of Oriental Art</w:t>
      </w:r>
    </w:p>
    <w:p w14:paraId="3F8D637A" w14:textId="77777777" w:rsidR="005F7FE9" w:rsidRPr="001A4F97" w:rsidRDefault="005F7FE9" w:rsidP="005F7FE9">
      <w:pPr>
        <w:pStyle w:val="BlockText"/>
        <w:rPr>
          <w:rFonts w:ascii="Garamond" w:hAnsi="Garamond"/>
          <w:sz w:val="24"/>
        </w:rPr>
      </w:pPr>
      <w:r w:rsidRPr="001A4F97">
        <w:rPr>
          <w:rFonts w:ascii="Garamond" w:hAnsi="Garamond"/>
          <w:sz w:val="24"/>
        </w:rPr>
        <w:t>Grinnell College</w:t>
      </w:r>
      <w:r w:rsidRPr="001A4F97">
        <w:rPr>
          <w:rFonts w:ascii="Garamond" w:hAnsi="Garamond"/>
          <w:sz w:val="24"/>
        </w:rPr>
        <w:tab/>
        <w:t>1985-88</w:t>
      </w:r>
      <w:r w:rsidRPr="001A4F97">
        <w:rPr>
          <w:rFonts w:ascii="Garamond" w:hAnsi="Garamond"/>
          <w:sz w:val="24"/>
        </w:rPr>
        <w:tab/>
        <w:t>Instructor, Department of Art</w:t>
      </w:r>
    </w:p>
    <w:p w14:paraId="2E2E27D9" w14:textId="52F3A4FC" w:rsidR="005F7FE9" w:rsidRPr="001A4F97" w:rsidRDefault="005F7FE9" w:rsidP="005F7FE9">
      <w:pPr>
        <w:ind w:left="3600" w:right="-540" w:hanging="3600"/>
        <w:rPr>
          <w:rFonts w:ascii="Garamond" w:hAnsi="Garamond"/>
          <w:sz w:val="24"/>
        </w:rPr>
      </w:pPr>
      <w:r w:rsidRPr="001A4F97">
        <w:rPr>
          <w:rFonts w:ascii="Garamond" w:hAnsi="Garamond"/>
          <w:sz w:val="24"/>
        </w:rPr>
        <w:t>University of Chicago</w:t>
      </w:r>
      <w:r w:rsidRPr="001A4F97">
        <w:rPr>
          <w:rFonts w:ascii="Garamond" w:hAnsi="Garamond"/>
          <w:sz w:val="24"/>
        </w:rPr>
        <w:tab/>
        <w:t>1988-93</w:t>
      </w:r>
      <w:r w:rsidRPr="001A4F97">
        <w:rPr>
          <w:rFonts w:ascii="Garamond" w:hAnsi="Garamond"/>
          <w:sz w:val="24"/>
        </w:rPr>
        <w:tab/>
      </w:r>
      <w:r w:rsidRPr="001A4F97">
        <w:rPr>
          <w:rFonts w:ascii="Garamond" w:hAnsi="Garamond"/>
          <w:sz w:val="24"/>
        </w:rPr>
        <w:tab/>
        <w:t>Assistant Professor,</w:t>
      </w:r>
    </w:p>
    <w:p w14:paraId="3BBB7238" w14:textId="77777777" w:rsidR="005F7FE9" w:rsidRPr="001A4F97" w:rsidRDefault="005F7FE9" w:rsidP="005F7FE9">
      <w:pPr>
        <w:ind w:right="-540" w:firstLine="5760"/>
        <w:rPr>
          <w:rFonts w:ascii="Garamond" w:hAnsi="Garamond"/>
          <w:sz w:val="24"/>
        </w:rPr>
      </w:pPr>
      <w:r w:rsidRPr="001A4F97">
        <w:rPr>
          <w:rFonts w:ascii="Garamond" w:hAnsi="Garamond"/>
          <w:sz w:val="24"/>
        </w:rPr>
        <w:t>Department of Art</w:t>
      </w:r>
    </w:p>
    <w:p w14:paraId="2119A5A3" w14:textId="77777777" w:rsidR="005F7FE9" w:rsidRPr="001A4F97" w:rsidRDefault="005F7FE9" w:rsidP="005F7FE9">
      <w:pPr>
        <w:pStyle w:val="BlockText"/>
        <w:rPr>
          <w:rFonts w:ascii="Garamond" w:hAnsi="Garamond"/>
          <w:sz w:val="24"/>
        </w:rPr>
      </w:pPr>
      <w:r w:rsidRPr="001A4F97">
        <w:rPr>
          <w:rFonts w:ascii="Garamond" w:hAnsi="Garamond"/>
          <w:sz w:val="24"/>
        </w:rPr>
        <w:t>Stanford University</w:t>
      </w:r>
      <w:r w:rsidRPr="001A4F97">
        <w:rPr>
          <w:rFonts w:ascii="Garamond" w:hAnsi="Garamond"/>
          <w:sz w:val="24"/>
        </w:rPr>
        <w:tab/>
        <w:t>Winter 1994</w:t>
      </w:r>
      <w:r w:rsidRPr="001A4F97">
        <w:rPr>
          <w:rFonts w:ascii="Garamond" w:hAnsi="Garamond"/>
          <w:sz w:val="24"/>
        </w:rPr>
        <w:tab/>
        <w:t>Visiting Assistant Professor, Department of Art</w:t>
      </w:r>
    </w:p>
    <w:p w14:paraId="6FF42924" w14:textId="77777777" w:rsidR="005F7FE9" w:rsidRPr="001A4F97" w:rsidRDefault="005F7FE9" w:rsidP="005F7FE9">
      <w:pPr>
        <w:ind w:right="-540"/>
        <w:rPr>
          <w:rFonts w:ascii="Garamond" w:hAnsi="Garamond"/>
          <w:sz w:val="24"/>
        </w:rPr>
      </w:pPr>
      <w:r w:rsidRPr="001A4F97">
        <w:rPr>
          <w:rFonts w:ascii="Garamond" w:hAnsi="Garamond"/>
          <w:sz w:val="24"/>
        </w:rPr>
        <w:t>University of Illinois</w:t>
      </w:r>
    </w:p>
    <w:p w14:paraId="04DB3C7F" w14:textId="7FC5D790" w:rsidR="005F7FE9" w:rsidRPr="001A4F97" w:rsidRDefault="005F7FE9" w:rsidP="005F7FE9">
      <w:pPr>
        <w:pStyle w:val="BlockText"/>
        <w:rPr>
          <w:rFonts w:ascii="Garamond" w:hAnsi="Garamond"/>
          <w:sz w:val="24"/>
        </w:rPr>
      </w:pPr>
      <w:r w:rsidRPr="001A4F97">
        <w:rPr>
          <w:rFonts w:ascii="Garamond" w:hAnsi="Garamond"/>
          <w:sz w:val="24"/>
        </w:rPr>
        <w:t>Urbana-Champaign</w:t>
      </w:r>
      <w:r w:rsidRPr="001A4F97">
        <w:rPr>
          <w:rFonts w:ascii="Garamond" w:hAnsi="Garamond"/>
          <w:sz w:val="24"/>
        </w:rPr>
        <w:tab/>
        <w:t>1995-present</w:t>
      </w:r>
      <w:r w:rsidRPr="001A4F97">
        <w:rPr>
          <w:rFonts w:ascii="Garamond" w:hAnsi="Garamond"/>
          <w:sz w:val="24"/>
        </w:rPr>
        <w:tab/>
        <w:t>As</w:t>
      </w:r>
      <w:r w:rsidR="00FD0DB2">
        <w:rPr>
          <w:rFonts w:ascii="Garamond" w:hAnsi="Garamond"/>
          <w:sz w:val="24"/>
        </w:rPr>
        <w:t>sociate Professor, Art History</w:t>
      </w:r>
    </w:p>
    <w:p w14:paraId="69AC95B2" w14:textId="77777777" w:rsidR="005F7FE9" w:rsidRDefault="005F7FE9" w:rsidP="005F7FE9">
      <w:pPr>
        <w:pStyle w:val="BlockText"/>
        <w:rPr>
          <w:rFonts w:ascii="Garamond" w:hAnsi="Garamond"/>
          <w:sz w:val="24"/>
        </w:rPr>
      </w:pPr>
    </w:p>
    <w:p w14:paraId="0CB0451F" w14:textId="0C2750A7" w:rsidR="000828D8" w:rsidRPr="0045106E" w:rsidRDefault="00391FBA" w:rsidP="000828D8">
      <w:pPr>
        <w:ind w:right="-540"/>
        <w:rPr>
          <w:rFonts w:ascii="Garamond" w:hAnsi="Garamond"/>
          <w:sz w:val="24"/>
        </w:rPr>
      </w:pPr>
      <w:bookmarkStart w:id="0" w:name="OLE_LINK3"/>
      <w:bookmarkStart w:id="1" w:name="OLE_LINK4"/>
      <w:r>
        <w:rPr>
          <w:rFonts w:ascii="Garamond" w:hAnsi="Garamond"/>
          <w:b/>
          <w:sz w:val="24"/>
        </w:rPr>
        <w:t>Honors</w:t>
      </w:r>
    </w:p>
    <w:p w14:paraId="61587713" w14:textId="77777777" w:rsidR="000828D8" w:rsidRPr="001A4F97" w:rsidRDefault="000828D8" w:rsidP="000828D8">
      <w:pPr>
        <w:ind w:left="360" w:right="-540" w:hanging="360"/>
        <w:rPr>
          <w:rFonts w:ascii="Garamond" w:hAnsi="Garamond"/>
          <w:sz w:val="24"/>
        </w:rPr>
      </w:pPr>
      <w:r w:rsidRPr="001A4F97">
        <w:rPr>
          <w:rFonts w:ascii="Garamond" w:hAnsi="Garamond"/>
          <w:sz w:val="24"/>
        </w:rPr>
        <w:t xml:space="preserve">Arthur Kingsley Porter Prize, College Art Association, January 1995, for “Elegant or Common? Chen Hongshou’s Birthday Presentation Pictures and His Professional Status,” </w:t>
      </w:r>
      <w:r w:rsidRPr="0045106E">
        <w:rPr>
          <w:rFonts w:ascii="Garamond" w:hAnsi="Garamond"/>
          <w:i/>
          <w:sz w:val="24"/>
        </w:rPr>
        <w:t>Art Bulletin</w:t>
      </w:r>
      <w:r w:rsidRPr="001A4F97">
        <w:rPr>
          <w:rFonts w:ascii="Garamond" w:hAnsi="Garamond"/>
          <w:sz w:val="24"/>
        </w:rPr>
        <w:t xml:space="preserve"> 76, 2 (June 1994): 227-300.</w:t>
      </w:r>
    </w:p>
    <w:p w14:paraId="24954375" w14:textId="77777777" w:rsidR="00702356" w:rsidRDefault="00702356" w:rsidP="0098655B">
      <w:pPr>
        <w:pStyle w:val="BlockText"/>
        <w:ind w:left="0" w:firstLine="0"/>
        <w:rPr>
          <w:rFonts w:ascii="Garamond" w:hAnsi="Garamond"/>
          <w:sz w:val="24"/>
        </w:rPr>
      </w:pPr>
    </w:p>
    <w:p w14:paraId="1CF7CB65" w14:textId="63EBAEFD" w:rsidR="005F7FE9" w:rsidRPr="0045106E" w:rsidRDefault="005F7FE9" w:rsidP="005F7FE9">
      <w:pPr>
        <w:ind w:right="-540"/>
        <w:rPr>
          <w:rFonts w:ascii="Garamond" w:hAnsi="Garamond"/>
          <w:sz w:val="24"/>
        </w:rPr>
      </w:pPr>
      <w:r w:rsidRPr="0045106E">
        <w:rPr>
          <w:rFonts w:ascii="Garamond" w:hAnsi="Garamond"/>
          <w:b/>
          <w:sz w:val="24"/>
        </w:rPr>
        <w:t>Fellowships</w:t>
      </w:r>
      <w:r w:rsidR="00FD0DB2">
        <w:rPr>
          <w:rFonts w:ascii="Garamond" w:hAnsi="Garamond"/>
          <w:b/>
          <w:sz w:val="24"/>
        </w:rPr>
        <w:t xml:space="preserve"> and Grants</w:t>
      </w:r>
    </w:p>
    <w:p w14:paraId="6942B396" w14:textId="77777777" w:rsidR="005F7FE9" w:rsidRPr="001A4F97" w:rsidRDefault="005F7FE9" w:rsidP="005F7FE9">
      <w:pPr>
        <w:ind w:right="-540"/>
        <w:rPr>
          <w:rFonts w:ascii="Garamond" w:hAnsi="Garamond"/>
          <w:sz w:val="24"/>
        </w:rPr>
      </w:pPr>
      <w:r w:rsidRPr="001A4F97">
        <w:rPr>
          <w:rFonts w:ascii="Garamond" w:hAnsi="Garamond"/>
          <w:sz w:val="24"/>
        </w:rPr>
        <w:t>National Defense Foreign Language Fellowship</w:t>
      </w:r>
      <w:r w:rsidRPr="001A4F97">
        <w:rPr>
          <w:rFonts w:ascii="Garamond" w:hAnsi="Garamond"/>
          <w:sz w:val="24"/>
        </w:rPr>
        <w:tab/>
      </w:r>
      <w:r w:rsidRPr="001A4F97">
        <w:rPr>
          <w:rFonts w:ascii="Garamond" w:hAnsi="Garamond"/>
          <w:sz w:val="24"/>
        </w:rPr>
        <w:tab/>
        <w:t>1976-77; renewed 1977-78</w:t>
      </w:r>
    </w:p>
    <w:p w14:paraId="3EF06FC9" w14:textId="77777777" w:rsidR="005F7FE9" w:rsidRPr="001A4F97" w:rsidRDefault="005F7FE9" w:rsidP="005F7FE9">
      <w:pPr>
        <w:ind w:right="-540"/>
        <w:rPr>
          <w:rFonts w:ascii="Garamond" w:hAnsi="Garamond"/>
          <w:sz w:val="24"/>
        </w:rPr>
      </w:pPr>
      <w:r w:rsidRPr="001A4F97">
        <w:rPr>
          <w:rFonts w:ascii="Garamond" w:hAnsi="Garamond"/>
          <w:sz w:val="24"/>
        </w:rPr>
        <w:t>Louise W. Hackney Fellowship for the Study of</w:t>
      </w:r>
    </w:p>
    <w:p w14:paraId="28FD5A3F" w14:textId="77777777" w:rsidR="005F7FE9" w:rsidRPr="001A4F97" w:rsidRDefault="005F7FE9" w:rsidP="005F7FE9">
      <w:pPr>
        <w:ind w:left="360" w:right="-540"/>
        <w:rPr>
          <w:rFonts w:ascii="Garamond" w:hAnsi="Garamond"/>
          <w:sz w:val="24"/>
        </w:rPr>
      </w:pPr>
      <w:r w:rsidRPr="001A4F97">
        <w:rPr>
          <w:rFonts w:ascii="Garamond" w:hAnsi="Garamond"/>
          <w:sz w:val="24"/>
        </w:rPr>
        <w:t>Chinese Painting (American Oriental Society)</w:t>
      </w:r>
      <w:r w:rsidRPr="001A4F97">
        <w:rPr>
          <w:rFonts w:ascii="Garamond" w:hAnsi="Garamond"/>
          <w:sz w:val="24"/>
        </w:rPr>
        <w:tab/>
      </w:r>
      <w:r w:rsidRPr="001A4F97">
        <w:rPr>
          <w:rFonts w:ascii="Garamond" w:hAnsi="Garamond"/>
          <w:sz w:val="24"/>
        </w:rPr>
        <w:tab/>
        <w:t>1980-81; renewed 1981-82</w:t>
      </w:r>
    </w:p>
    <w:p w14:paraId="1A7BEFC4" w14:textId="77777777" w:rsidR="005F7FE9" w:rsidRPr="001A4F97" w:rsidRDefault="005F7FE9" w:rsidP="005F7FE9">
      <w:pPr>
        <w:ind w:right="-540"/>
        <w:rPr>
          <w:rFonts w:ascii="Garamond" w:hAnsi="Garamond"/>
          <w:sz w:val="24"/>
        </w:rPr>
      </w:pPr>
      <w:r w:rsidRPr="001A4F97">
        <w:rPr>
          <w:rFonts w:ascii="Garamond" w:hAnsi="Garamond"/>
          <w:sz w:val="24"/>
        </w:rPr>
        <w:t>Henry Haskell Graduate Fund (Oberlin College)</w:t>
      </w:r>
      <w:r w:rsidRPr="001A4F97">
        <w:rPr>
          <w:rFonts w:ascii="Garamond" w:hAnsi="Garamond"/>
          <w:sz w:val="24"/>
        </w:rPr>
        <w:tab/>
      </w:r>
      <w:r w:rsidRPr="001A4F97">
        <w:rPr>
          <w:rFonts w:ascii="Garamond" w:hAnsi="Garamond"/>
          <w:sz w:val="24"/>
        </w:rPr>
        <w:tab/>
        <w:t>1980-81</w:t>
      </w:r>
    </w:p>
    <w:p w14:paraId="1FA9F39E" w14:textId="77777777" w:rsidR="005F7FE9" w:rsidRPr="001A4F97" w:rsidRDefault="005F7FE9" w:rsidP="005F7FE9">
      <w:pPr>
        <w:ind w:right="-540"/>
        <w:rPr>
          <w:rFonts w:ascii="Garamond" w:hAnsi="Garamond"/>
          <w:sz w:val="24"/>
        </w:rPr>
      </w:pPr>
      <w:r w:rsidRPr="001A4F97">
        <w:rPr>
          <w:rFonts w:ascii="Garamond" w:hAnsi="Garamond"/>
          <w:sz w:val="24"/>
        </w:rPr>
        <w:t>Association of American University Women,</w:t>
      </w:r>
    </w:p>
    <w:p w14:paraId="55F3BDD4" w14:textId="77777777" w:rsidR="005F7FE9" w:rsidRPr="001A4F97" w:rsidRDefault="005F7FE9" w:rsidP="005F7FE9">
      <w:pPr>
        <w:ind w:left="360" w:right="-540"/>
        <w:rPr>
          <w:rFonts w:ascii="Garamond" w:hAnsi="Garamond"/>
          <w:sz w:val="24"/>
        </w:rPr>
      </w:pPr>
      <w:r w:rsidRPr="001A4F97">
        <w:rPr>
          <w:rFonts w:ascii="Garamond" w:hAnsi="Garamond"/>
          <w:sz w:val="24"/>
        </w:rPr>
        <w:t>Dissertation Fellowship</w:t>
      </w:r>
      <w:r w:rsidRPr="001A4F97">
        <w:rPr>
          <w:rFonts w:ascii="Garamond" w:hAnsi="Garamond"/>
          <w:sz w:val="24"/>
        </w:rPr>
        <w:tab/>
      </w:r>
      <w:r w:rsidRPr="001A4F97">
        <w:rPr>
          <w:rFonts w:ascii="Garamond" w:hAnsi="Garamond"/>
          <w:sz w:val="24"/>
        </w:rPr>
        <w:tab/>
      </w:r>
      <w:r w:rsidRPr="001A4F97">
        <w:rPr>
          <w:rFonts w:ascii="Garamond" w:hAnsi="Garamond"/>
          <w:sz w:val="24"/>
        </w:rPr>
        <w:tab/>
      </w:r>
      <w:r w:rsidRPr="001A4F97">
        <w:rPr>
          <w:rFonts w:ascii="Garamond" w:hAnsi="Garamond"/>
          <w:sz w:val="24"/>
        </w:rPr>
        <w:tab/>
      </w:r>
      <w:r w:rsidRPr="001A4F97">
        <w:rPr>
          <w:rFonts w:ascii="Garamond" w:hAnsi="Garamond"/>
          <w:sz w:val="24"/>
        </w:rPr>
        <w:tab/>
        <w:t>1983-84</w:t>
      </w:r>
    </w:p>
    <w:p w14:paraId="02C64829" w14:textId="77777777" w:rsidR="005F7FE9" w:rsidRPr="001A4F97" w:rsidRDefault="005F7FE9" w:rsidP="005F7FE9">
      <w:pPr>
        <w:ind w:right="-540"/>
        <w:rPr>
          <w:rFonts w:ascii="Garamond" w:hAnsi="Garamond"/>
          <w:sz w:val="24"/>
        </w:rPr>
      </w:pPr>
      <w:r w:rsidRPr="001A4F97">
        <w:rPr>
          <w:rFonts w:ascii="Garamond" w:hAnsi="Garamond"/>
          <w:sz w:val="24"/>
        </w:rPr>
        <w:t>Mabelle McLeod Lewis Memorial Fund for</w:t>
      </w:r>
    </w:p>
    <w:p w14:paraId="0BCAEDB7" w14:textId="77777777" w:rsidR="005F7FE9" w:rsidRPr="001A4F97" w:rsidRDefault="005F7FE9" w:rsidP="005F7FE9">
      <w:pPr>
        <w:ind w:left="360" w:right="-540"/>
        <w:rPr>
          <w:rFonts w:ascii="Garamond" w:hAnsi="Garamond"/>
          <w:sz w:val="24"/>
        </w:rPr>
      </w:pPr>
      <w:r w:rsidRPr="001A4F97">
        <w:rPr>
          <w:rFonts w:ascii="Garamond" w:hAnsi="Garamond"/>
          <w:sz w:val="24"/>
        </w:rPr>
        <w:t>Grants in Aid of Scholarly Work (University</w:t>
      </w:r>
    </w:p>
    <w:p w14:paraId="030E4E64" w14:textId="77777777" w:rsidR="005F7FE9" w:rsidRPr="001A4F97" w:rsidRDefault="005F7FE9" w:rsidP="005F7FE9">
      <w:pPr>
        <w:ind w:left="360" w:right="-540"/>
        <w:rPr>
          <w:rFonts w:ascii="Garamond" w:hAnsi="Garamond"/>
          <w:sz w:val="24"/>
        </w:rPr>
      </w:pPr>
      <w:r w:rsidRPr="001A4F97">
        <w:rPr>
          <w:rFonts w:ascii="Garamond" w:hAnsi="Garamond"/>
          <w:sz w:val="24"/>
        </w:rPr>
        <w:t>of California, Berkeley) (declined)</w:t>
      </w:r>
      <w:r w:rsidRPr="001A4F97">
        <w:rPr>
          <w:rFonts w:ascii="Garamond" w:hAnsi="Garamond"/>
          <w:sz w:val="24"/>
        </w:rPr>
        <w:tab/>
      </w:r>
      <w:r w:rsidRPr="001A4F97">
        <w:rPr>
          <w:rFonts w:ascii="Garamond" w:hAnsi="Garamond"/>
          <w:sz w:val="24"/>
        </w:rPr>
        <w:tab/>
      </w:r>
      <w:r w:rsidRPr="001A4F97">
        <w:rPr>
          <w:rFonts w:ascii="Garamond" w:hAnsi="Garamond"/>
          <w:sz w:val="24"/>
        </w:rPr>
        <w:tab/>
      </w:r>
      <w:r w:rsidRPr="001A4F97">
        <w:rPr>
          <w:rFonts w:ascii="Garamond" w:hAnsi="Garamond"/>
          <w:sz w:val="24"/>
        </w:rPr>
        <w:tab/>
        <w:t>1985-86</w:t>
      </w:r>
    </w:p>
    <w:p w14:paraId="56E212AE" w14:textId="76791BA3" w:rsidR="005F7FE9" w:rsidRPr="001A4F97" w:rsidRDefault="005F7FE9" w:rsidP="005F7FE9">
      <w:pPr>
        <w:ind w:right="-540"/>
        <w:rPr>
          <w:rFonts w:ascii="Garamond" w:hAnsi="Garamond"/>
          <w:sz w:val="24"/>
        </w:rPr>
      </w:pPr>
      <w:r w:rsidRPr="001A4F97">
        <w:rPr>
          <w:rFonts w:ascii="Garamond" w:hAnsi="Garamond"/>
          <w:sz w:val="24"/>
        </w:rPr>
        <w:t>J. Paul Getty Postdoctoral Fellow in the</w:t>
      </w:r>
    </w:p>
    <w:p w14:paraId="39F38F48" w14:textId="77777777" w:rsidR="005F7FE9" w:rsidRPr="001A4F97" w:rsidRDefault="005F7FE9" w:rsidP="005F7FE9">
      <w:pPr>
        <w:ind w:left="360" w:right="-540"/>
        <w:rPr>
          <w:rFonts w:ascii="Garamond" w:hAnsi="Garamond"/>
          <w:sz w:val="24"/>
        </w:rPr>
      </w:pPr>
      <w:r w:rsidRPr="001A4F97">
        <w:rPr>
          <w:rFonts w:ascii="Garamond" w:hAnsi="Garamond"/>
          <w:sz w:val="24"/>
        </w:rPr>
        <w:t>History of Art and Humanities (declined)</w:t>
      </w:r>
      <w:r w:rsidRPr="001A4F97">
        <w:rPr>
          <w:rFonts w:ascii="Garamond" w:hAnsi="Garamond"/>
          <w:sz w:val="24"/>
        </w:rPr>
        <w:tab/>
      </w:r>
      <w:r w:rsidRPr="001A4F97">
        <w:rPr>
          <w:rFonts w:ascii="Garamond" w:hAnsi="Garamond"/>
          <w:sz w:val="24"/>
        </w:rPr>
        <w:tab/>
      </w:r>
      <w:r w:rsidRPr="001A4F97">
        <w:rPr>
          <w:rFonts w:ascii="Garamond" w:hAnsi="Garamond"/>
          <w:sz w:val="24"/>
        </w:rPr>
        <w:tab/>
        <w:t>1988-89</w:t>
      </w:r>
    </w:p>
    <w:p w14:paraId="4FCCA096" w14:textId="1F262AF6" w:rsidR="005F7FE9" w:rsidRPr="001A4F97" w:rsidRDefault="005F7FE9" w:rsidP="005F7FE9">
      <w:pPr>
        <w:ind w:right="-540"/>
        <w:rPr>
          <w:rFonts w:ascii="Garamond" w:hAnsi="Garamond"/>
          <w:sz w:val="24"/>
        </w:rPr>
      </w:pPr>
      <w:r w:rsidRPr="001A4F97">
        <w:rPr>
          <w:rFonts w:ascii="Garamond" w:hAnsi="Garamond"/>
          <w:sz w:val="24"/>
        </w:rPr>
        <w:t>J. Paul Getty Postdoctoral Fellow in the</w:t>
      </w:r>
    </w:p>
    <w:p w14:paraId="783975C0" w14:textId="77777777" w:rsidR="005F7FE9" w:rsidRPr="001A4F97" w:rsidRDefault="005F7FE9" w:rsidP="005F7FE9">
      <w:pPr>
        <w:ind w:left="360" w:right="-540"/>
        <w:rPr>
          <w:rFonts w:ascii="Garamond" w:hAnsi="Garamond"/>
          <w:sz w:val="24"/>
        </w:rPr>
      </w:pPr>
      <w:r w:rsidRPr="001A4F97">
        <w:rPr>
          <w:rFonts w:ascii="Garamond" w:hAnsi="Garamond"/>
          <w:sz w:val="24"/>
        </w:rPr>
        <w:t xml:space="preserve">History of Art and Humanities </w:t>
      </w:r>
      <w:r w:rsidRPr="001A4F97">
        <w:rPr>
          <w:rFonts w:ascii="Garamond" w:hAnsi="Garamond"/>
          <w:sz w:val="24"/>
        </w:rPr>
        <w:tab/>
      </w:r>
      <w:r w:rsidRPr="001A4F97">
        <w:rPr>
          <w:rFonts w:ascii="Garamond" w:hAnsi="Garamond"/>
          <w:sz w:val="24"/>
        </w:rPr>
        <w:tab/>
      </w:r>
      <w:r w:rsidRPr="001A4F97">
        <w:rPr>
          <w:rFonts w:ascii="Garamond" w:hAnsi="Garamond"/>
          <w:sz w:val="24"/>
        </w:rPr>
        <w:tab/>
      </w:r>
      <w:r w:rsidRPr="001A4F97">
        <w:rPr>
          <w:rFonts w:ascii="Garamond" w:hAnsi="Garamond"/>
          <w:sz w:val="24"/>
        </w:rPr>
        <w:tab/>
        <w:t>1992-93</w:t>
      </w:r>
    </w:p>
    <w:p w14:paraId="4F675018" w14:textId="164AE4D4" w:rsidR="005F7FE9" w:rsidRPr="001A4F97" w:rsidRDefault="005F7FE9" w:rsidP="005F7FE9">
      <w:pPr>
        <w:ind w:right="-540"/>
        <w:rPr>
          <w:rFonts w:ascii="Garamond" w:hAnsi="Garamond"/>
          <w:sz w:val="24"/>
        </w:rPr>
      </w:pPr>
      <w:r w:rsidRPr="001A4F97">
        <w:rPr>
          <w:rFonts w:ascii="Garamond" w:hAnsi="Garamond"/>
          <w:sz w:val="24"/>
        </w:rPr>
        <w:lastRenderedPageBreak/>
        <w:t>University of Illinois at Urbana-Champaign</w:t>
      </w:r>
    </w:p>
    <w:p w14:paraId="4978809C" w14:textId="77777777" w:rsidR="005F7FE9" w:rsidRPr="001A4F97" w:rsidRDefault="005F7FE9" w:rsidP="005F7FE9">
      <w:pPr>
        <w:ind w:left="360" w:right="-540"/>
        <w:rPr>
          <w:rFonts w:ascii="Garamond" w:hAnsi="Garamond"/>
          <w:sz w:val="24"/>
        </w:rPr>
      </w:pPr>
      <w:r w:rsidRPr="001A4F97">
        <w:rPr>
          <w:rFonts w:ascii="Garamond" w:hAnsi="Garamond"/>
          <w:sz w:val="24"/>
        </w:rPr>
        <w:t>Campus Research Board Grant</w:t>
      </w:r>
      <w:r w:rsidRPr="001A4F97">
        <w:rPr>
          <w:rFonts w:ascii="Garamond" w:hAnsi="Garamond"/>
          <w:sz w:val="24"/>
        </w:rPr>
        <w:tab/>
      </w:r>
      <w:r w:rsidRPr="001A4F97">
        <w:rPr>
          <w:rFonts w:ascii="Garamond" w:hAnsi="Garamond"/>
          <w:sz w:val="24"/>
        </w:rPr>
        <w:tab/>
      </w:r>
      <w:r w:rsidRPr="001A4F97">
        <w:rPr>
          <w:rFonts w:ascii="Garamond" w:hAnsi="Garamond"/>
          <w:sz w:val="24"/>
        </w:rPr>
        <w:tab/>
      </w:r>
      <w:r w:rsidRPr="001A4F97">
        <w:rPr>
          <w:rFonts w:ascii="Garamond" w:hAnsi="Garamond"/>
          <w:sz w:val="24"/>
        </w:rPr>
        <w:tab/>
        <w:t>1997</w:t>
      </w:r>
    </w:p>
    <w:p w14:paraId="2EEABCFC" w14:textId="52395B1A" w:rsidR="005F7FE9" w:rsidRPr="001A4F97" w:rsidRDefault="005F7FE9" w:rsidP="005F7FE9">
      <w:pPr>
        <w:ind w:right="-540"/>
        <w:rPr>
          <w:rFonts w:ascii="Garamond" w:hAnsi="Garamond"/>
          <w:sz w:val="24"/>
        </w:rPr>
      </w:pPr>
      <w:r w:rsidRPr="001A4F97">
        <w:rPr>
          <w:rFonts w:ascii="Garamond" w:hAnsi="Garamond"/>
          <w:sz w:val="24"/>
        </w:rPr>
        <w:t>Humanities Released Time Award, University of</w:t>
      </w:r>
    </w:p>
    <w:p w14:paraId="7E60E0FE" w14:textId="77777777" w:rsidR="005F7FE9" w:rsidRPr="001A4F97" w:rsidRDefault="005F7FE9" w:rsidP="005F7FE9">
      <w:pPr>
        <w:ind w:left="360" w:right="-540"/>
        <w:rPr>
          <w:rFonts w:ascii="Garamond" w:hAnsi="Garamond"/>
          <w:sz w:val="24"/>
        </w:rPr>
      </w:pPr>
      <w:r w:rsidRPr="001A4F97">
        <w:rPr>
          <w:rFonts w:ascii="Garamond" w:hAnsi="Garamond"/>
          <w:sz w:val="24"/>
        </w:rPr>
        <w:t>Illinois at Urbana-Champaign Campus Research</w:t>
      </w:r>
    </w:p>
    <w:p w14:paraId="65A45B1F" w14:textId="77777777" w:rsidR="005F7FE9" w:rsidRPr="001A4F97" w:rsidRDefault="005F7FE9" w:rsidP="005F7FE9">
      <w:pPr>
        <w:ind w:left="360" w:right="-540"/>
        <w:rPr>
          <w:rFonts w:ascii="Garamond" w:hAnsi="Garamond"/>
          <w:sz w:val="24"/>
        </w:rPr>
      </w:pPr>
      <w:r w:rsidRPr="001A4F97">
        <w:rPr>
          <w:rFonts w:ascii="Garamond" w:hAnsi="Garamond"/>
          <w:sz w:val="24"/>
        </w:rPr>
        <w:t>Board Grant</w:t>
      </w:r>
      <w:r w:rsidRPr="001A4F97">
        <w:rPr>
          <w:rFonts w:ascii="Garamond" w:hAnsi="Garamond"/>
          <w:sz w:val="24"/>
        </w:rPr>
        <w:tab/>
      </w:r>
      <w:r w:rsidRPr="001A4F97">
        <w:rPr>
          <w:rFonts w:ascii="Garamond" w:hAnsi="Garamond"/>
          <w:sz w:val="24"/>
        </w:rPr>
        <w:tab/>
      </w:r>
      <w:r w:rsidRPr="001A4F97">
        <w:rPr>
          <w:rFonts w:ascii="Garamond" w:hAnsi="Garamond"/>
          <w:sz w:val="24"/>
        </w:rPr>
        <w:tab/>
      </w:r>
      <w:r w:rsidRPr="001A4F97">
        <w:rPr>
          <w:rFonts w:ascii="Garamond" w:hAnsi="Garamond"/>
          <w:sz w:val="24"/>
        </w:rPr>
        <w:tab/>
      </w:r>
      <w:r w:rsidRPr="001A4F97">
        <w:rPr>
          <w:rFonts w:ascii="Garamond" w:hAnsi="Garamond"/>
          <w:sz w:val="24"/>
        </w:rPr>
        <w:tab/>
      </w:r>
      <w:r w:rsidRPr="001A4F97">
        <w:rPr>
          <w:rFonts w:ascii="Garamond" w:hAnsi="Garamond"/>
          <w:sz w:val="24"/>
        </w:rPr>
        <w:tab/>
        <w:t>Fall 1998</w:t>
      </w:r>
    </w:p>
    <w:p w14:paraId="6D488EFF" w14:textId="7D68D639" w:rsidR="005F7FE9" w:rsidRPr="001A4F97" w:rsidRDefault="005F7FE9" w:rsidP="005F7FE9">
      <w:pPr>
        <w:ind w:right="-540"/>
        <w:rPr>
          <w:rFonts w:ascii="Garamond" w:hAnsi="Garamond"/>
          <w:sz w:val="24"/>
        </w:rPr>
      </w:pPr>
      <w:r w:rsidRPr="001A4F97">
        <w:rPr>
          <w:rFonts w:ascii="Garamond" w:hAnsi="Garamond"/>
          <w:sz w:val="24"/>
        </w:rPr>
        <w:t>Fellow, Center for Advanced Study, University of</w:t>
      </w:r>
    </w:p>
    <w:p w14:paraId="13A2CB91" w14:textId="77777777" w:rsidR="005F7FE9" w:rsidRPr="001A4F97" w:rsidRDefault="005F7FE9" w:rsidP="005F7FE9">
      <w:pPr>
        <w:ind w:left="360" w:right="-540"/>
        <w:rPr>
          <w:rFonts w:ascii="Garamond" w:hAnsi="Garamond"/>
          <w:sz w:val="24"/>
        </w:rPr>
      </w:pPr>
      <w:r w:rsidRPr="001A4F97">
        <w:rPr>
          <w:rFonts w:ascii="Garamond" w:hAnsi="Garamond"/>
          <w:sz w:val="24"/>
        </w:rPr>
        <w:t>Illinois at Urbana-Champaign</w:t>
      </w:r>
      <w:r w:rsidRPr="001A4F97">
        <w:rPr>
          <w:rFonts w:ascii="Garamond" w:hAnsi="Garamond"/>
          <w:sz w:val="24"/>
        </w:rPr>
        <w:tab/>
      </w:r>
      <w:r w:rsidRPr="001A4F97">
        <w:rPr>
          <w:rFonts w:ascii="Garamond" w:hAnsi="Garamond"/>
          <w:sz w:val="24"/>
        </w:rPr>
        <w:tab/>
      </w:r>
      <w:r w:rsidRPr="001A4F97">
        <w:rPr>
          <w:rFonts w:ascii="Garamond" w:hAnsi="Garamond"/>
          <w:sz w:val="24"/>
        </w:rPr>
        <w:tab/>
      </w:r>
      <w:r w:rsidRPr="001A4F97">
        <w:rPr>
          <w:rFonts w:ascii="Garamond" w:hAnsi="Garamond"/>
          <w:sz w:val="24"/>
        </w:rPr>
        <w:tab/>
        <w:t>Spring 1999</w:t>
      </w:r>
    </w:p>
    <w:p w14:paraId="67684820" w14:textId="77777777" w:rsidR="005F7FE9" w:rsidRPr="001A4F97" w:rsidRDefault="005F7FE9" w:rsidP="005F7FE9">
      <w:pPr>
        <w:ind w:right="-540"/>
        <w:rPr>
          <w:rFonts w:ascii="Garamond" w:hAnsi="Garamond"/>
          <w:sz w:val="24"/>
        </w:rPr>
      </w:pPr>
      <w:r w:rsidRPr="001A4F97">
        <w:rPr>
          <w:rFonts w:ascii="Garamond" w:hAnsi="Garamond"/>
          <w:sz w:val="24"/>
        </w:rPr>
        <w:t>Dean’s Special Grant, College of Fine and</w:t>
      </w:r>
    </w:p>
    <w:p w14:paraId="26A3D449" w14:textId="77777777" w:rsidR="005F7FE9" w:rsidRPr="001A4F97" w:rsidRDefault="005F7FE9" w:rsidP="005F7FE9">
      <w:pPr>
        <w:ind w:left="360" w:right="-540"/>
        <w:rPr>
          <w:rFonts w:ascii="Garamond" w:hAnsi="Garamond"/>
          <w:sz w:val="24"/>
        </w:rPr>
      </w:pPr>
      <w:r w:rsidRPr="001A4F97">
        <w:rPr>
          <w:rFonts w:ascii="Garamond" w:hAnsi="Garamond"/>
          <w:sz w:val="24"/>
        </w:rPr>
        <w:t>Applied Arts, UIUC</w:t>
      </w:r>
      <w:r w:rsidRPr="001A4F97">
        <w:rPr>
          <w:rFonts w:ascii="Garamond" w:hAnsi="Garamond"/>
          <w:sz w:val="24"/>
        </w:rPr>
        <w:tab/>
      </w:r>
      <w:r w:rsidRPr="001A4F97">
        <w:rPr>
          <w:rFonts w:ascii="Garamond" w:hAnsi="Garamond"/>
          <w:sz w:val="24"/>
        </w:rPr>
        <w:tab/>
      </w:r>
      <w:r w:rsidRPr="001A4F97">
        <w:rPr>
          <w:rFonts w:ascii="Garamond" w:hAnsi="Garamond"/>
          <w:sz w:val="24"/>
        </w:rPr>
        <w:tab/>
      </w:r>
      <w:r w:rsidRPr="001A4F97">
        <w:rPr>
          <w:rFonts w:ascii="Garamond" w:hAnsi="Garamond"/>
          <w:sz w:val="24"/>
        </w:rPr>
        <w:tab/>
      </w:r>
      <w:r w:rsidRPr="001A4F97">
        <w:rPr>
          <w:rFonts w:ascii="Garamond" w:hAnsi="Garamond"/>
          <w:sz w:val="24"/>
        </w:rPr>
        <w:tab/>
        <w:t>Fall 1999, Spring 2001</w:t>
      </w:r>
    </w:p>
    <w:p w14:paraId="7613B421" w14:textId="39EF4A7C" w:rsidR="005F7FE9" w:rsidRPr="001A4F97" w:rsidRDefault="005F7FE9" w:rsidP="005F7FE9">
      <w:pPr>
        <w:ind w:right="-540"/>
        <w:rPr>
          <w:rFonts w:ascii="Garamond" w:hAnsi="Garamond"/>
          <w:sz w:val="24"/>
        </w:rPr>
      </w:pPr>
      <w:r w:rsidRPr="001A4F97">
        <w:rPr>
          <w:rFonts w:ascii="Garamond" w:hAnsi="Garamond"/>
          <w:sz w:val="24"/>
        </w:rPr>
        <w:t>Associate, Center for Advanced Study, University of</w:t>
      </w:r>
    </w:p>
    <w:p w14:paraId="6CF25E5B" w14:textId="77777777" w:rsidR="005F7FE9" w:rsidRPr="001A4F97" w:rsidRDefault="005F7FE9" w:rsidP="005F7FE9">
      <w:pPr>
        <w:ind w:left="360" w:right="-540"/>
        <w:rPr>
          <w:rFonts w:ascii="Garamond" w:hAnsi="Garamond"/>
          <w:sz w:val="24"/>
        </w:rPr>
      </w:pPr>
      <w:r w:rsidRPr="001A4F97">
        <w:rPr>
          <w:rFonts w:ascii="Garamond" w:hAnsi="Garamond"/>
          <w:sz w:val="24"/>
        </w:rPr>
        <w:t>Illinois at Urbana-Champaign</w:t>
      </w:r>
      <w:r w:rsidRPr="001A4F97">
        <w:rPr>
          <w:rFonts w:ascii="Garamond" w:hAnsi="Garamond"/>
          <w:sz w:val="24"/>
        </w:rPr>
        <w:tab/>
      </w:r>
      <w:r w:rsidRPr="001A4F97">
        <w:rPr>
          <w:rFonts w:ascii="Garamond" w:hAnsi="Garamond"/>
          <w:sz w:val="24"/>
        </w:rPr>
        <w:tab/>
      </w:r>
      <w:r w:rsidRPr="001A4F97">
        <w:rPr>
          <w:rFonts w:ascii="Garamond" w:hAnsi="Garamond"/>
          <w:sz w:val="24"/>
        </w:rPr>
        <w:tab/>
      </w:r>
      <w:r w:rsidRPr="001A4F97">
        <w:rPr>
          <w:rFonts w:ascii="Garamond" w:hAnsi="Garamond"/>
          <w:sz w:val="24"/>
        </w:rPr>
        <w:tab/>
        <w:t>Spring 2004</w:t>
      </w:r>
    </w:p>
    <w:p w14:paraId="291AB961" w14:textId="7A268084" w:rsidR="005F7FE9" w:rsidRPr="00646D4C" w:rsidRDefault="005F7FE9" w:rsidP="005F7FE9">
      <w:pPr>
        <w:ind w:right="-540"/>
        <w:rPr>
          <w:rFonts w:ascii="Garamond" w:hAnsi="Garamond" w:cs="Helvetica"/>
          <w:sz w:val="24"/>
          <w:szCs w:val="26"/>
          <w:lang w:bidi="en-US"/>
        </w:rPr>
      </w:pPr>
      <w:r w:rsidRPr="00646D4C">
        <w:rPr>
          <w:rFonts w:ascii="Garamond" w:hAnsi="Garamond"/>
          <w:sz w:val="24"/>
        </w:rPr>
        <w:t xml:space="preserve">“Ecologies of Art in East Asia,” </w:t>
      </w:r>
      <w:r w:rsidRPr="00646D4C">
        <w:rPr>
          <w:rFonts w:ascii="Garamond" w:hAnsi="Garamond" w:cs="Helvetica"/>
          <w:sz w:val="24"/>
          <w:szCs w:val="26"/>
          <w:lang w:bidi="en-US"/>
        </w:rPr>
        <w:t>Sustainability Studies</w:t>
      </w:r>
    </w:p>
    <w:p w14:paraId="01467C82" w14:textId="77777777" w:rsidR="005F7FE9" w:rsidRPr="00646D4C" w:rsidRDefault="005F7FE9" w:rsidP="005F7FE9">
      <w:pPr>
        <w:ind w:left="360" w:right="-540"/>
        <w:rPr>
          <w:rFonts w:ascii="Garamond" w:hAnsi="Garamond" w:cs="Helvetica"/>
          <w:sz w:val="24"/>
          <w:szCs w:val="26"/>
          <w:lang w:bidi="en-US"/>
        </w:rPr>
      </w:pPr>
      <w:r w:rsidRPr="00646D4C">
        <w:rPr>
          <w:rFonts w:ascii="Garamond" w:hAnsi="Garamond" w:cs="Helvetica"/>
          <w:sz w:val="24"/>
          <w:szCs w:val="26"/>
          <w:lang w:bidi="en-US"/>
        </w:rPr>
        <w:t>Initiative in the Humanities Course Development</w:t>
      </w:r>
    </w:p>
    <w:p w14:paraId="08233888" w14:textId="77777777" w:rsidR="005F7FE9" w:rsidRPr="00646D4C" w:rsidRDefault="005F7FE9" w:rsidP="005F7FE9">
      <w:pPr>
        <w:ind w:left="360" w:right="-540"/>
        <w:rPr>
          <w:rFonts w:ascii="Garamond" w:hAnsi="Garamond"/>
          <w:sz w:val="24"/>
        </w:rPr>
      </w:pPr>
      <w:r w:rsidRPr="00646D4C">
        <w:rPr>
          <w:rFonts w:ascii="Garamond" w:hAnsi="Garamond" w:cs="Helvetica"/>
          <w:sz w:val="24"/>
          <w:szCs w:val="26"/>
          <w:lang w:bidi="en-US"/>
        </w:rPr>
        <w:t>Fellowship, UIUC</w:t>
      </w:r>
      <w:r w:rsidRPr="00646D4C">
        <w:rPr>
          <w:rFonts w:ascii="Garamond" w:hAnsi="Garamond" w:cs="Helvetica"/>
          <w:sz w:val="24"/>
          <w:szCs w:val="26"/>
          <w:lang w:bidi="en-US"/>
        </w:rPr>
        <w:tab/>
      </w:r>
      <w:r w:rsidRPr="00646D4C">
        <w:rPr>
          <w:rFonts w:ascii="Garamond" w:hAnsi="Garamond" w:cs="Helvetica"/>
          <w:sz w:val="24"/>
          <w:szCs w:val="26"/>
          <w:lang w:bidi="en-US"/>
        </w:rPr>
        <w:tab/>
      </w:r>
      <w:r w:rsidRPr="00646D4C">
        <w:rPr>
          <w:rFonts w:ascii="Garamond" w:hAnsi="Garamond" w:cs="Helvetica"/>
          <w:sz w:val="24"/>
          <w:szCs w:val="26"/>
          <w:lang w:bidi="en-US"/>
        </w:rPr>
        <w:tab/>
      </w:r>
      <w:r w:rsidRPr="00646D4C">
        <w:rPr>
          <w:rFonts w:ascii="Garamond" w:hAnsi="Garamond" w:cs="Helvetica"/>
          <w:sz w:val="24"/>
          <w:szCs w:val="26"/>
          <w:lang w:bidi="en-US"/>
        </w:rPr>
        <w:tab/>
      </w:r>
      <w:r w:rsidRPr="00646D4C">
        <w:rPr>
          <w:rFonts w:ascii="Garamond" w:hAnsi="Garamond" w:cs="Helvetica"/>
          <w:sz w:val="24"/>
          <w:szCs w:val="26"/>
          <w:lang w:bidi="en-US"/>
        </w:rPr>
        <w:tab/>
      </w:r>
      <w:r w:rsidRPr="00646D4C">
        <w:rPr>
          <w:rFonts w:ascii="Garamond" w:hAnsi="Garamond" w:cs="Helvetica"/>
          <w:sz w:val="24"/>
          <w:szCs w:val="26"/>
          <w:lang w:bidi="en-US"/>
        </w:rPr>
        <w:tab/>
        <w:t>August 2011</w:t>
      </w:r>
    </w:p>
    <w:p w14:paraId="4A3C80D0" w14:textId="0908B0CA" w:rsidR="005F7FE9" w:rsidRPr="00646D4C" w:rsidRDefault="005F7FE9" w:rsidP="005F7FE9">
      <w:pPr>
        <w:ind w:left="360" w:right="-540" w:hanging="360"/>
        <w:rPr>
          <w:rFonts w:ascii="Garamond" w:hAnsi="Garamond"/>
          <w:sz w:val="24"/>
        </w:rPr>
      </w:pPr>
      <w:r w:rsidRPr="00646D4C">
        <w:rPr>
          <w:rFonts w:ascii="Garamond" w:hAnsi="Garamond"/>
          <w:sz w:val="24"/>
        </w:rPr>
        <w:t>“Sustainable Textiles: Rowland Ricketts and Indigo,”</w:t>
      </w:r>
    </w:p>
    <w:p w14:paraId="0E2694E1" w14:textId="77777777" w:rsidR="005F7FE9" w:rsidRPr="00646D4C" w:rsidRDefault="005F7FE9" w:rsidP="005F7FE9">
      <w:pPr>
        <w:ind w:left="360" w:right="-540"/>
        <w:rPr>
          <w:rFonts w:ascii="Garamond" w:hAnsi="Garamond"/>
          <w:sz w:val="24"/>
        </w:rPr>
      </w:pPr>
      <w:r w:rsidRPr="00646D4C">
        <w:rPr>
          <w:rFonts w:ascii="Garamond" w:hAnsi="Garamond"/>
          <w:sz w:val="24"/>
        </w:rPr>
        <w:t>Frances P. Rohlen Visiting Artists Fund,</w:t>
      </w:r>
    </w:p>
    <w:p w14:paraId="792A2758" w14:textId="77777777" w:rsidR="005F7FE9" w:rsidRPr="00646D4C" w:rsidRDefault="005F7FE9" w:rsidP="005F7FE9">
      <w:pPr>
        <w:ind w:left="360" w:right="-540"/>
        <w:rPr>
          <w:rFonts w:ascii="Garamond" w:hAnsi="Garamond"/>
          <w:sz w:val="24"/>
        </w:rPr>
      </w:pPr>
      <w:r w:rsidRPr="00646D4C">
        <w:rPr>
          <w:rFonts w:ascii="Garamond" w:hAnsi="Garamond"/>
          <w:sz w:val="24"/>
        </w:rPr>
        <w:t>College of Fine and Applied Arts, UIUC</w:t>
      </w:r>
      <w:r w:rsidRPr="00646D4C">
        <w:rPr>
          <w:rFonts w:ascii="Garamond" w:hAnsi="Garamond"/>
          <w:sz w:val="24"/>
        </w:rPr>
        <w:tab/>
      </w:r>
      <w:r w:rsidRPr="00646D4C">
        <w:rPr>
          <w:rFonts w:ascii="Garamond" w:hAnsi="Garamond"/>
          <w:sz w:val="24"/>
        </w:rPr>
        <w:tab/>
      </w:r>
      <w:r w:rsidRPr="00646D4C">
        <w:rPr>
          <w:rFonts w:ascii="Garamond" w:hAnsi="Garamond"/>
          <w:sz w:val="24"/>
        </w:rPr>
        <w:tab/>
        <w:t>Spring 2012</w:t>
      </w:r>
    </w:p>
    <w:p w14:paraId="6134503B" w14:textId="78D1561C" w:rsidR="005F7FE9" w:rsidRDefault="003C28C4" w:rsidP="005F7FE9">
      <w:pPr>
        <w:ind w:right="-540"/>
        <w:rPr>
          <w:rFonts w:ascii="Garamond" w:hAnsi="Garamond"/>
          <w:sz w:val="24"/>
        </w:rPr>
      </w:pPr>
      <w:r>
        <w:rPr>
          <w:rFonts w:ascii="Garamond" w:hAnsi="Garamond"/>
          <w:sz w:val="24"/>
        </w:rPr>
        <w:t>Creative Research Award, College of Fine</w:t>
      </w:r>
    </w:p>
    <w:p w14:paraId="51B3C675" w14:textId="10CC4374" w:rsidR="003C28C4" w:rsidRDefault="003C28C4" w:rsidP="003C28C4">
      <w:pPr>
        <w:ind w:left="360" w:right="-540"/>
        <w:rPr>
          <w:rFonts w:ascii="Garamond" w:hAnsi="Garamond"/>
          <w:sz w:val="24"/>
        </w:rPr>
      </w:pPr>
      <w:r>
        <w:rPr>
          <w:rFonts w:ascii="Garamond" w:hAnsi="Garamond"/>
          <w:sz w:val="24"/>
        </w:rPr>
        <w:t>and Applied Arts, UIUC</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Spring 2014</w:t>
      </w:r>
    </w:p>
    <w:p w14:paraId="5FFC944A" w14:textId="0344B933" w:rsidR="00D20C73" w:rsidRDefault="00D20C73" w:rsidP="00D20C73">
      <w:pPr>
        <w:ind w:right="-540"/>
        <w:rPr>
          <w:rFonts w:ascii="Garamond" w:hAnsi="Garamond"/>
          <w:sz w:val="24"/>
        </w:rPr>
      </w:pPr>
      <w:r>
        <w:rPr>
          <w:rFonts w:ascii="Garamond" w:hAnsi="Garamond"/>
          <w:sz w:val="24"/>
        </w:rPr>
        <w:t>University of Illinois Urbana-Champaign,</w:t>
      </w:r>
    </w:p>
    <w:p w14:paraId="4FCB5A5F" w14:textId="7E818030" w:rsidR="00D20C73" w:rsidRDefault="00D20C73" w:rsidP="00D20C73">
      <w:pPr>
        <w:ind w:left="360" w:right="-540"/>
        <w:rPr>
          <w:rFonts w:ascii="Garamond" w:hAnsi="Garamond"/>
          <w:sz w:val="24"/>
        </w:rPr>
      </w:pPr>
      <w:r>
        <w:rPr>
          <w:rFonts w:ascii="Garamond" w:hAnsi="Garamond"/>
          <w:sz w:val="24"/>
        </w:rPr>
        <w:t>Campus Research Board</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Spring 2017</w:t>
      </w:r>
    </w:p>
    <w:p w14:paraId="399CDF81" w14:textId="77777777" w:rsidR="00C6259F" w:rsidRDefault="00C6259F" w:rsidP="00C6259F">
      <w:pPr>
        <w:ind w:right="-540"/>
        <w:rPr>
          <w:rFonts w:ascii="Garamond" w:hAnsi="Garamond"/>
          <w:sz w:val="24"/>
        </w:rPr>
      </w:pPr>
      <w:r>
        <w:rPr>
          <w:rFonts w:ascii="Garamond" w:hAnsi="Garamond"/>
          <w:sz w:val="24"/>
        </w:rPr>
        <w:t>Center for Advanced Study in the Visual Arts,</w:t>
      </w:r>
    </w:p>
    <w:p w14:paraId="5D5FB69E" w14:textId="095B0D9D" w:rsidR="00C6259F" w:rsidRDefault="00C6259F" w:rsidP="00C6259F">
      <w:pPr>
        <w:ind w:left="360" w:right="-540"/>
        <w:rPr>
          <w:rFonts w:ascii="Garamond" w:hAnsi="Garamond"/>
          <w:sz w:val="24"/>
        </w:rPr>
      </w:pPr>
      <w:r>
        <w:rPr>
          <w:rFonts w:ascii="Garamond" w:hAnsi="Garamond"/>
          <w:sz w:val="24"/>
        </w:rPr>
        <w:t>National Gallery of Art, Senior Fellow</w:t>
      </w:r>
      <w:r>
        <w:rPr>
          <w:rFonts w:ascii="Garamond" w:hAnsi="Garamond"/>
          <w:sz w:val="24"/>
        </w:rPr>
        <w:tab/>
      </w:r>
      <w:r>
        <w:rPr>
          <w:rFonts w:ascii="Garamond" w:hAnsi="Garamond"/>
          <w:sz w:val="24"/>
        </w:rPr>
        <w:tab/>
      </w:r>
      <w:r>
        <w:rPr>
          <w:rFonts w:ascii="Garamond" w:hAnsi="Garamond"/>
          <w:sz w:val="24"/>
        </w:rPr>
        <w:tab/>
        <w:t>Fall 2017-Spring 2018</w:t>
      </w:r>
    </w:p>
    <w:bookmarkEnd w:id="0"/>
    <w:bookmarkEnd w:id="1"/>
    <w:p w14:paraId="5CF500AD" w14:textId="77777777" w:rsidR="003C28C4" w:rsidRDefault="003C28C4" w:rsidP="005F7FE9">
      <w:pPr>
        <w:ind w:right="-540"/>
        <w:rPr>
          <w:rFonts w:ascii="Garamond" w:hAnsi="Garamond"/>
          <w:sz w:val="24"/>
        </w:rPr>
      </w:pPr>
    </w:p>
    <w:p w14:paraId="38705BE6" w14:textId="6131ED9E" w:rsidR="005F7FE9" w:rsidRPr="0045106E" w:rsidRDefault="005F7FE9" w:rsidP="005F7FE9">
      <w:pPr>
        <w:ind w:right="-540"/>
        <w:rPr>
          <w:rFonts w:ascii="Garamond" w:hAnsi="Garamond"/>
          <w:sz w:val="24"/>
        </w:rPr>
      </w:pPr>
      <w:bookmarkStart w:id="2" w:name="OLE_LINK1"/>
      <w:bookmarkStart w:id="3" w:name="OLE_LINK2"/>
      <w:r w:rsidRPr="0045106E">
        <w:rPr>
          <w:rFonts w:ascii="Garamond" w:hAnsi="Garamond"/>
          <w:b/>
          <w:sz w:val="24"/>
        </w:rPr>
        <w:t>Book</w:t>
      </w:r>
    </w:p>
    <w:p w14:paraId="49825D65" w14:textId="2CF8AD23" w:rsidR="005F7FE9" w:rsidRPr="001A4F97" w:rsidRDefault="005F7FE9" w:rsidP="003E34B6">
      <w:pPr>
        <w:ind w:right="-540"/>
        <w:rPr>
          <w:rFonts w:ascii="Garamond" w:hAnsi="Garamond"/>
          <w:sz w:val="24"/>
        </w:rPr>
      </w:pPr>
      <w:r w:rsidRPr="0045106E">
        <w:rPr>
          <w:rFonts w:ascii="Garamond" w:hAnsi="Garamond"/>
          <w:i/>
          <w:sz w:val="24"/>
        </w:rPr>
        <w:t xml:space="preserve">Through a Forest of Chancellors: Fugitive Histories in Liu Yuan’s </w:t>
      </w:r>
      <w:r w:rsidRPr="000B4C98">
        <w:rPr>
          <w:rFonts w:ascii="Garamond" w:hAnsi="Garamond"/>
          <w:sz w:val="24"/>
        </w:rPr>
        <w:t>Lingyan ge</w:t>
      </w:r>
      <w:r w:rsidRPr="0045106E">
        <w:rPr>
          <w:rFonts w:ascii="Garamond" w:hAnsi="Garamond"/>
          <w:i/>
          <w:sz w:val="24"/>
        </w:rPr>
        <w:t>, an Illustrated Book from Seventeenth-Century Suzhou</w:t>
      </w:r>
      <w:r w:rsidRPr="001A4F97">
        <w:rPr>
          <w:rFonts w:ascii="Garamond" w:hAnsi="Garamond"/>
          <w:sz w:val="24"/>
        </w:rPr>
        <w:t xml:space="preserve"> (Cambridge: Harvard University Asia Center, 2010).</w:t>
      </w:r>
    </w:p>
    <w:p w14:paraId="0A3B6C46" w14:textId="77777777" w:rsidR="00B039E8" w:rsidRDefault="00B039E8" w:rsidP="00B039E8">
      <w:pPr>
        <w:ind w:left="360" w:right="-540"/>
        <w:rPr>
          <w:rFonts w:ascii="Garamond" w:hAnsi="Garamond"/>
          <w:sz w:val="24"/>
        </w:rPr>
      </w:pPr>
    </w:p>
    <w:p w14:paraId="565AA874" w14:textId="321D4469" w:rsidR="00225D86" w:rsidRDefault="00B039E8" w:rsidP="00B039E8">
      <w:pPr>
        <w:ind w:left="360" w:right="-540"/>
        <w:rPr>
          <w:rFonts w:ascii="Garamond" w:hAnsi="Garamond"/>
          <w:sz w:val="24"/>
        </w:rPr>
      </w:pPr>
      <w:r w:rsidRPr="00B039E8">
        <w:rPr>
          <w:rFonts w:ascii="Garamond" w:hAnsi="Garamond"/>
          <w:sz w:val="24"/>
        </w:rPr>
        <w:t>Reviews:</w:t>
      </w:r>
      <w:r>
        <w:rPr>
          <w:rFonts w:ascii="Garamond" w:hAnsi="Garamond"/>
          <w:sz w:val="24"/>
        </w:rPr>
        <w:t xml:space="preserve"> </w:t>
      </w:r>
    </w:p>
    <w:p w14:paraId="05370515" w14:textId="0783EF7D" w:rsidR="00225D86" w:rsidRPr="00225D86" w:rsidRDefault="00D72122" w:rsidP="00B039E8">
      <w:pPr>
        <w:ind w:left="360" w:right="-540"/>
        <w:rPr>
          <w:rFonts w:ascii="Garamond" w:hAnsi="Garamond"/>
          <w:sz w:val="24"/>
          <w:szCs w:val="24"/>
        </w:rPr>
      </w:pPr>
      <w:r w:rsidRPr="0075485D">
        <w:rPr>
          <w:rFonts w:ascii="Garamond" w:hAnsi="Garamond"/>
          <w:sz w:val="24"/>
          <w:szCs w:val="24"/>
        </w:rPr>
        <w:t xml:space="preserve">Tamara H. Bentley, “Tang Ministers through a Qing Mirror,” </w:t>
      </w:r>
      <w:r w:rsidRPr="0075485D">
        <w:rPr>
          <w:rFonts w:ascii="Garamond" w:hAnsi="Garamond"/>
          <w:i/>
          <w:sz w:val="24"/>
          <w:szCs w:val="24"/>
        </w:rPr>
        <w:t>China Review International</w:t>
      </w:r>
      <w:r w:rsidRPr="0075485D">
        <w:rPr>
          <w:rFonts w:ascii="Garamond" w:hAnsi="Garamond"/>
          <w:sz w:val="24"/>
          <w:szCs w:val="24"/>
        </w:rPr>
        <w:t xml:space="preserve"> 17, 4 (2010): 396-99</w:t>
      </w:r>
      <w:r w:rsidRPr="0075485D">
        <w:rPr>
          <w:rFonts w:ascii="Garamond" w:hAnsi="Garamond" w:cs="Tahoma"/>
          <w:color w:val="333333"/>
          <w:sz w:val="24"/>
          <w:szCs w:val="24"/>
          <w:lang w:bidi="en-US"/>
        </w:rPr>
        <w:t>.</w:t>
      </w:r>
    </w:p>
    <w:p w14:paraId="2945D98A" w14:textId="44C90753" w:rsidR="005F7FE9" w:rsidRDefault="00B039E8" w:rsidP="00B039E8">
      <w:pPr>
        <w:ind w:left="360" w:right="-540"/>
        <w:rPr>
          <w:rFonts w:ascii="Garamond" w:hAnsi="Garamond"/>
          <w:sz w:val="24"/>
        </w:rPr>
      </w:pPr>
      <w:r>
        <w:rPr>
          <w:rFonts w:ascii="Garamond" w:hAnsi="Garamond"/>
          <w:sz w:val="24"/>
        </w:rPr>
        <w:t xml:space="preserve">J. P. Park, </w:t>
      </w:r>
      <w:r w:rsidRPr="00B039E8">
        <w:rPr>
          <w:rFonts w:ascii="Garamond" w:hAnsi="Garamond"/>
          <w:i/>
          <w:sz w:val="24"/>
        </w:rPr>
        <w:t>Chinese Literature: Essays, Articles, Reviews</w:t>
      </w:r>
      <w:r>
        <w:rPr>
          <w:rFonts w:ascii="Garamond" w:hAnsi="Garamond"/>
          <w:sz w:val="24"/>
        </w:rPr>
        <w:t xml:space="preserve"> </w:t>
      </w:r>
      <w:r w:rsidR="000B4C98">
        <w:rPr>
          <w:rFonts w:ascii="Garamond" w:hAnsi="Garamond"/>
          <w:sz w:val="24"/>
        </w:rPr>
        <w:t>33 (December 2011): 195-98.</w:t>
      </w:r>
    </w:p>
    <w:p w14:paraId="187CCB6B" w14:textId="0791F46E" w:rsidR="00B039E8" w:rsidRPr="0075485D" w:rsidRDefault="00D72122" w:rsidP="00B039E8">
      <w:pPr>
        <w:ind w:left="360" w:right="-540"/>
        <w:rPr>
          <w:rFonts w:ascii="Garamond" w:hAnsi="Garamond"/>
          <w:sz w:val="24"/>
          <w:szCs w:val="24"/>
        </w:rPr>
      </w:pPr>
      <w:r w:rsidRPr="00225D86">
        <w:rPr>
          <w:rFonts w:ascii="Garamond" w:hAnsi="Garamond"/>
          <w:sz w:val="24"/>
          <w:szCs w:val="24"/>
        </w:rPr>
        <w:t xml:space="preserve">Lucille Chia, </w:t>
      </w:r>
      <w:r w:rsidRPr="00225D86">
        <w:rPr>
          <w:rFonts w:ascii="Garamond" w:hAnsi="Garamond"/>
          <w:i/>
          <w:sz w:val="24"/>
          <w:szCs w:val="24"/>
        </w:rPr>
        <w:t>Harvard Journal of Asiatic Studies</w:t>
      </w:r>
      <w:r w:rsidRPr="00225D86">
        <w:rPr>
          <w:rFonts w:ascii="Garamond" w:hAnsi="Garamond"/>
          <w:sz w:val="24"/>
          <w:szCs w:val="24"/>
        </w:rPr>
        <w:t xml:space="preserve"> 71,</w:t>
      </w:r>
      <w:r>
        <w:rPr>
          <w:rFonts w:ascii="Garamond" w:hAnsi="Garamond"/>
          <w:sz w:val="24"/>
          <w:szCs w:val="24"/>
        </w:rPr>
        <w:t xml:space="preserve"> </w:t>
      </w:r>
      <w:r w:rsidRPr="00225D86">
        <w:rPr>
          <w:rFonts w:ascii="Garamond" w:hAnsi="Garamond"/>
          <w:sz w:val="24"/>
          <w:szCs w:val="24"/>
        </w:rPr>
        <w:t xml:space="preserve">2 (December 2011): </w:t>
      </w:r>
      <w:r w:rsidRPr="00225D86">
        <w:rPr>
          <w:rFonts w:ascii="Garamond" w:hAnsi="Garamond" w:cs="Tahoma"/>
          <w:color w:val="333333"/>
          <w:sz w:val="24"/>
          <w:szCs w:val="24"/>
          <w:lang w:bidi="en-US"/>
        </w:rPr>
        <w:t>390-397.</w:t>
      </w:r>
    </w:p>
    <w:p w14:paraId="1222F898" w14:textId="4FA4B2B0" w:rsidR="00B039E8" w:rsidRDefault="00B039E8" w:rsidP="00B039E8">
      <w:pPr>
        <w:ind w:left="360" w:right="-540"/>
        <w:rPr>
          <w:rFonts w:ascii="Garamond" w:hAnsi="Garamond"/>
          <w:sz w:val="24"/>
        </w:rPr>
      </w:pPr>
      <w:r>
        <w:rPr>
          <w:rFonts w:ascii="Garamond" w:hAnsi="Garamond"/>
          <w:sz w:val="24"/>
        </w:rPr>
        <w:t>Anne Farrer</w:t>
      </w:r>
      <w:r w:rsidR="004B79F0">
        <w:rPr>
          <w:rFonts w:ascii="Garamond" w:hAnsi="Garamond"/>
          <w:sz w:val="24"/>
        </w:rPr>
        <w:t xml:space="preserve">, </w:t>
      </w:r>
      <w:r w:rsidR="004B79F0" w:rsidRPr="003E34B6">
        <w:rPr>
          <w:rFonts w:ascii="Garamond" w:hAnsi="Garamond"/>
          <w:i/>
          <w:sz w:val="24"/>
        </w:rPr>
        <w:t>East Asian Publishing and Society</w:t>
      </w:r>
      <w:r w:rsidR="004B79F0">
        <w:rPr>
          <w:rFonts w:ascii="Garamond" w:hAnsi="Garamond"/>
          <w:sz w:val="24"/>
        </w:rPr>
        <w:t xml:space="preserve"> 3, 2 (2013): 106-110.</w:t>
      </w:r>
    </w:p>
    <w:p w14:paraId="62A7A354" w14:textId="2445C908" w:rsidR="00B039E8" w:rsidRPr="00B039E8" w:rsidRDefault="00B039E8" w:rsidP="00B039E8">
      <w:pPr>
        <w:ind w:left="360" w:right="-540"/>
        <w:rPr>
          <w:rFonts w:ascii="Garamond" w:hAnsi="Garamond"/>
          <w:sz w:val="24"/>
        </w:rPr>
      </w:pPr>
      <w:r>
        <w:rPr>
          <w:rFonts w:ascii="Garamond" w:hAnsi="Garamond"/>
          <w:sz w:val="24"/>
        </w:rPr>
        <w:t xml:space="preserve">Jennifer Purtle, </w:t>
      </w:r>
      <w:r w:rsidR="00CB40DB">
        <w:rPr>
          <w:rFonts w:ascii="Garamond" w:hAnsi="Garamond"/>
          <w:sz w:val="24"/>
        </w:rPr>
        <w:t xml:space="preserve">“Ways of Perceiving Late Imperial Chinese Art,” </w:t>
      </w:r>
      <w:r w:rsidRPr="00B039E8">
        <w:rPr>
          <w:rFonts w:ascii="Garamond" w:hAnsi="Garamond"/>
          <w:i/>
          <w:sz w:val="24"/>
        </w:rPr>
        <w:t>Art History</w:t>
      </w:r>
      <w:r>
        <w:rPr>
          <w:rFonts w:ascii="Garamond" w:hAnsi="Garamond"/>
          <w:sz w:val="24"/>
        </w:rPr>
        <w:t xml:space="preserve"> </w:t>
      </w:r>
      <w:r w:rsidR="00CB40DB">
        <w:rPr>
          <w:rFonts w:ascii="Garamond" w:hAnsi="Garamond"/>
          <w:sz w:val="24"/>
        </w:rPr>
        <w:t>36, 5 (October 2013): 1070-76.</w:t>
      </w:r>
    </w:p>
    <w:p w14:paraId="3C1AA5CA" w14:textId="77777777" w:rsidR="004009B9" w:rsidRDefault="004009B9" w:rsidP="005F7FE9">
      <w:pPr>
        <w:ind w:right="-540"/>
        <w:rPr>
          <w:rFonts w:ascii="Garamond" w:hAnsi="Garamond"/>
          <w:b/>
          <w:sz w:val="24"/>
          <w:u w:val="single"/>
        </w:rPr>
      </w:pPr>
    </w:p>
    <w:p w14:paraId="4C5A7D76" w14:textId="63268F1B" w:rsidR="005F7FE9" w:rsidRPr="0045106E" w:rsidRDefault="005F7FE9" w:rsidP="005F7FE9">
      <w:pPr>
        <w:ind w:right="-540"/>
        <w:rPr>
          <w:rFonts w:ascii="Garamond" w:hAnsi="Garamond"/>
          <w:sz w:val="24"/>
        </w:rPr>
      </w:pPr>
      <w:r w:rsidRPr="0045106E">
        <w:rPr>
          <w:rFonts w:ascii="Garamond" w:hAnsi="Garamond"/>
          <w:b/>
          <w:sz w:val="24"/>
        </w:rPr>
        <w:t>Journal Articles</w:t>
      </w:r>
    </w:p>
    <w:p w14:paraId="468BFD65" w14:textId="4DA06AB0" w:rsidR="005F7FE9" w:rsidRPr="001A4F97" w:rsidRDefault="005F7FE9" w:rsidP="005F7FE9">
      <w:pPr>
        <w:ind w:left="360" w:right="-540" w:hanging="360"/>
        <w:rPr>
          <w:rFonts w:ascii="Garamond" w:hAnsi="Garamond"/>
          <w:sz w:val="24"/>
        </w:rPr>
      </w:pPr>
      <w:r w:rsidRPr="001A4F97">
        <w:rPr>
          <w:rFonts w:ascii="Garamond" w:hAnsi="Garamond"/>
          <w:sz w:val="24"/>
        </w:rPr>
        <w:t xml:space="preserve">“An Introductory Study of Chen Hongshou,” annotated translation of Kohara Hironobu’s “Chin Kôju shiron, jo,” 2 pts., </w:t>
      </w:r>
      <w:r w:rsidRPr="0045106E">
        <w:rPr>
          <w:rFonts w:ascii="Garamond" w:hAnsi="Garamond"/>
          <w:i/>
          <w:sz w:val="24"/>
        </w:rPr>
        <w:t>Oriental Art</w:t>
      </w:r>
      <w:r w:rsidRPr="001A4F97">
        <w:rPr>
          <w:rFonts w:ascii="Garamond" w:hAnsi="Garamond"/>
          <w:sz w:val="24"/>
        </w:rPr>
        <w:t xml:space="preserve"> 32, 4 (Winter 1986-87): 398-410; 33, 1 (Spring 1987): 67-83.</w:t>
      </w:r>
    </w:p>
    <w:p w14:paraId="0384EA41" w14:textId="0FFEAF4E" w:rsidR="005F7FE9" w:rsidRPr="001A4F97" w:rsidRDefault="005F7FE9" w:rsidP="005F7FE9">
      <w:pPr>
        <w:ind w:left="360" w:right="-540" w:hanging="360"/>
        <w:rPr>
          <w:rFonts w:ascii="Garamond" w:hAnsi="Garamond"/>
          <w:sz w:val="24"/>
        </w:rPr>
      </w:pPr>
      <w:r w:rsidRPr="001A4F97">
        <w:rPr>
          <w:rFonts w:ascii="Garamond" w:hAnsi="Garamond"/>
          <w:sz w:val="24"/>
        </w:rPr>
        <w:t xml:space="preserve">“Elegant or Common? Chen Hongshou’s Birthday Presentation Pictures and His Professional Status,” </w:t>
      </w:r>
      <w:r w:rsidRPr="0045106E">
        <w:rPr>
          <w:rFonts w:ascii="Garamond" w:hAnsi="Garamond"/>
          <w:i/>
          <w:sz w:val="24"/>
        </w:rPr>
        <w:t>Art Bulletin</w:t>
      </w:r>
      <w:r w:rsidRPr="001A4F97">
        <w:rPr>
          <w:rFonts w:ascii="Garamond" w:hAnsi="Garamond"/>
          <w:sz w:val="24"/>
        </w:rPr>
        <w:t xml:space="preserve"> 76, 2 (June 1994): 227-300.</w:t>
      </w:r>
    </w:p>
    <w:p w14:paraId="38FBC975" w14:textId="77777777" w:rsidR="004F2EF3" w:rsidRDefault="005F7FE9" w:rsidP="005F7FE9">
      <w:pPr>
        <w:ind w:left="360" w:right="-540" w:hanging="360"/>
        <w:rPr>
          <w:rFonts w:ascii="Garamond" w:hAnsi="Garamond"/>
          <w:sz w:val="24"/>
        </w:rPr>
      </w:pPr>
      <w:r w:rsidRPr="001A4F97">
        <w:rPr>
          <w:rFonts w:ascii="Garamond" w:hAnsi="Garamond"/>
          <w:sz w:val="24"/>
        </w:rPr>
        <w:t xml:space="preserve">“Chen Hongshou,” biographical article in </w:t>
      </w:r>
      <w:r w:rsidRPr="0045106E">
        <w:rPr>
          <w:rFonts w:ascii="Garamond" w:hAnsi="Garamond"/>
          <w:i/>
          <w:sz w:val="24"/>
        </w:rPr>
        <w:t>The Dictionary of Art</w:t>
      </w:r>
      <w:r w:rsidRPr="001A4F97">
        <w:rPr>
          <w:rFonts w:ascii="Garamond" w:hAnsi="Garamond"/>
          <w:sz w:val="24"/>
        </w:rPr>
        <w:t>, ed. Jane Turner (London: Macmillan Publishers Ltd.; Grove’s Dictionaries, I</w:t>
      </w:r>
      <w:r w:rsidR="004F2EF3">
        <w:rPr>
          <w:rFonts w:ascii="Garamond" w:hAnsi="Garamond"/>
          <w:sz w:val="24"/>
        </w:rPr>
        <w:t>nc., 1996), vol. 6, pp. 541-44.</w:t>
      </w:r>
    </w:p>
    <w:p w14:paraId="1D1B7BEF" w14:textId="7A0C0CE6" w:rsidR="005F7FE9" w:rsidRPr="001A4F97" w:rsidRDefault="004F2EF3" w:rsidP="004F2EF3">
      <w:pPr>
        <w:ind w:left="720" w:right="-540" w:hanging="360"/>
        <w:rPr>
          <w:rFonts w:ascii="Garamond" w:hAnsi="Garamond"/>
          <w:sz w:val="24"/>
        </w:rPr>
      </w:pPr>
      <w:r>
        <w:rPr>
          <w:rFonts w:ascii="Garamond" w:hAnsi="Garamond"/>
          <w:sz w:val="24"/>
        </w:rPr>
        <w:t>(Text thoroughly revised in Spring 2017. See below.)</w:t>
      </w:r>
    </w:p>
    <w:p w14:paraId="426E3BC4" w14:textId="6833EA7F" w:rsidR="005F7FE9" w:rsidRPr="001A4F97" w:rsidRDefault="005F7FE9" w:rsidP="005F7FE9">
      <w:pPr>
        <w:ind w:left="360" w:right="-540" w:hanging="360"/>
        <w:rPr>
          <w:rFonts w:ascii="Garamond" w:hAnsi="Garamond"/>
          <w:sz w:val="24"/>
        </w:rPr>
      </w:pPr>
      <w:r w:rsidRPr="001A4F97">
        <w:rPr>
          <w:rFonts w:ascii="Garamond" w:hAnsi="Garamond"/>
          <w:sz w:val="24"/>
        </w:rPr>
        <w:t xml:space="preserve">“‘Clouds and Mists That Emanate and Sink Away’: Shitao’s </w:t>
      </w:r>
      <w:r w:rsidRPr="0045106E">
        <w:rPr>
          <w:rFonts w:ascii="Garamond" w:hAnsi="Garamond"/>
          <w:i/>
          <w:sz w:val="24"/>
        </w:rPr>
        <w:t>Waterfall on Mount Lu</w:t>
      </w:r>
      <w:r w:rsidRPr="001A4F97">
        <w:rPr>
          <w:rFonts w:ascii="Garamond" w:hAnsi="Garamond"/>
          <w:sz w:val="24"/>
        </w:rPr>
        <w:t xml:space="preserve"> and Practices of Observation in the Seventeenth Century,” </w:t>
      </w:r>
      <w:r w:rsidRPr="0045106E">
        <w:rPr>
          <w:rFonts w:ascii="Garamond" w:hAnsi="Garamond"/>
          <w:i/>
          <w:sz w:val="24"/>
        </w:rPr>
        <w:t>Art History</w:t>
      </w:r>
      <w:r w:rsidRPr="001A4F97">
        <w:rPr>
          <w:rFonts w:ascii="Garamond" w:hAnsi="Garamond"/>
          <w:sz w:val="24"/>
        </w:rPr>
        <w:t xml:space="preserve"> 19, 2 (June 1996): 168-90.</w:t>
      </w:r>
    </w:p>
    <w:p w14:paraId="19F7B409" w14:textId="22335771" w:rsidR="005F7FE9" w:rsidRPr="00646D4C" w:rsidRDefault="005F7FE9" w:rsidP="005F7FE9">
      <w:pPr>
        <w:ind w:left="360" w:right="-540" w:hanging="360"/>
      </w:pPr>
      <w:r w:rsidRPr="001A4F97">
        <w:rPr>
          <w:rFonts w:ascii="Garamond" w:hAnsi="Garamond"/>
          <w:sz w:val="24"/>
        </w:rPr>
        <w:t xml:space="preserve">“‘Yun yan chu mo’: Shitao </w:t>
      </w:r>
      <w:r w:rsidRPr="0045106E">
        <w:rPr>
          <w:rFonts w:ascii="Garamond" w:hAnsi="Garamond"/>
          <w:i/>
          <w:sz w:val="24"/>
        </w:rPr>
        <w:t>Lushan guan bu tu</w:t>
      </w:r>
      <w:r w:rsidRPr="001A4F97">
        <w:rPr>
          <w:rFonts w:ascii="Garamond" w:hAnsi="Garamond"/>
          <w:sz w:val="24"/>
        </w:rPr>
        <w:t xml:space="preserve"> he shiqi shiji de guancha fangshi,” </w:t>
      </w:r>
      <w:r w:rsidRPr="0045106E">
        <w:rPr>
          <w:rFonts w:ascii="Garamond" w:hAnsi="Garamond"/>
          <w:i/>
          <w:sz w:val="24"/>
        </w:rPr>
        <w:t>Meishu yanjiu</w:t>
      </w:r>
      <w:r w:rsidRPr="001A4F97">
        <w:rPr>
          <w:rFonts w:ascii="Garamond" w:hAnsi="Garamond"/>
          <w:sz w:val="24"/>
        </w:rPr>
        <w:t xml:space="preserve"> (Art Research) (Central Art Academy, Beijing) 90, 2 (May 1998): 51-52, 61-64. Abridged translation into Chinese of “‘Clouds and Mists’</w:t>
      </w:r>
      <w:r w:rsidRPr="0045106E">
        <w:rPr>
          <w:rFonts w:ascii="Garamond" w:hAnsi="Garamond"/>
          <w:i/>
          <w:sz w:val="24"/>
        </w:rPr>
        <w:t>,” Art History</w:t>
      </w:r>
      <w:r w:rsidRPr="001A4F97">
        <w:rPr>
          <w:rFonts w:ascii="Garamond" w:hAnsi="Garamond"/>
          <w:sz w:val="24"/>
        </w:rPr>
        <w:t xml:space="preserve"> 19, 2 (June 1996): 168-90, by Hsü Hui-lan et al., with editorial supervision of the author.</w:t>
      </w:r>
    </w:p>
    <w:p w14:paraId="4EC26AFA" w14:textId="11E345B0" w:rsidR="005F7FE9" w:rsidRPr="0045106E" w:rsidRDefault="005F7FE9" w:rsidP="005F7FE9">
      <w:pPr>
        <w:ind w:left="360" w:right="-540" w:hanging="360"/>
        <w:rPr>
          <w:rFonts w:ascii="Garamond" w:hAnsi="Garamond"/>
          <w:sz w:val="24"/>
        </w:rPr>
      </w:pPr>
      <w:r w:rsidRPr="001A4F97">
        <w:rPr>
          <w:rFonts w:ascii="Garamond" w:hAnsi="Garamond"/>
          <w:sz w:val="24"/>
        </w:rPr>
        <w:t xml:space="preserve">“Between Representations: The Historical and the Visionary in Chen Hongshou’s </w:t>
      </w:r>
      <w:r w:rsidRPr="0045106E">
        <w:rPr>
          <w:rFonts w:ascii="Garamond" w:hAnsi="Garamond"/>
          <w:i/>
          <w:sz w:val="24"/>
        </w:rPr>
        <w:t>Yaji</w:t>
      </w:r>
      <w:r w:rsidRPr="001A4F97">
        <w:rPr>
          <w:rFonts w:ascii="Garamond" w:hAnsi="Garamond"/>
          <w:sz w:val="24"/>
        </w:rPr>
        <w:t xml:space="preserve">,” </w:t>
      </w:r>
      <w:r w:rsidRPr="0045106E">
        <w:rPr>
          <w:rFonts w:ascii="Garamond" w:hAnsi="Garamond"/>
          <w:i/>
          <w:sz w:val="24"/>
        </w:rPr>
        <w:t>Art Bulletin</w:t>
      </w:r>
      <w:r w:rsidRPr="0045106E">
        <w:rPr>
          <w:rFonts w:ascii="Garamond" w:hAnsi="Garamond"/>
          <w:sz w:val="24"/>
        </w:rPr>
        <w:t xml:space="preserve"> 4, 2 (June 2002): 315-33.</w:t>
      </w:r>
    </w:p>
    <w:p w14:paraId="138ECB05" w14:textId="62B567D9" w:rsidR="005F7FE9" w:rsidRDefault="005F7FE9" w:rsidP="005F7FE9">
      <w:pPr>
        <w:ind w:left="360" w:right="-540" w:hanging="360"/>
        <w:rPr>
          <w:rFonts w:ascii="Garamond" w:hAnsi="Garamond"/>
          <w:sz w:val="24"/>
        </w:rPr>
      </w:pPr>
      <w:r w:rsidRPr="0045106E">
        <w:rPr>
          <w:rFonts w:ascii="Garamond" w:hAnsi="Garamond"/>
          <w:sz w:val="24"/>
        </w:rPr>
        <w:t>“</w:t>
      </w:r>
      <w:r w:rsidR="00DB65A8">
        <w:rPr>
          <w:rFonts w:ascii="Garamond" w:hAnsi="Garamond"/>
          <w:sz w:val="24"/>
        </w:rPr>
        <w:t xml:space="preserve">Like Not Like: Writing </w:t>
      </w:r>
      <w:r w:rsidRPr="0045106E">
        <w:rPr>
          <w:rFonts w:ascii="Garamond" w:hAnsi="Garamond"/>
          <w:sz w:val="24"/>
        </w:rPr>
        <w:t>Portraits in</w:t>
      </w:r>
      <w:r w:rsidR="00DB65A8">
        <w:rPr>
          <w:rFonts w:ascii="Garamond" w:hAnsi="Garamond"/>
          <w:sz w:val="24"/>
        </w:rPr>
        <w:t xml:space="preserve"> </w:t>
      </w:r>
      <w:r w:rsidR="00DB65A8" w:rsidRPr="00DB65A8">
        <w:rPr>
          <w:rFonts w:ascii="Garamond" w:hAnsi="Garamond"/>
          <w:i/>
          <w:sz w:val="24"/>
        </w:rPr>
        <w:t>The Peony Pavilion</w:t>
      </w:r>
      <w:r w:rsidR="00DB65A8">
        <w:rPr>
          <w:rFonts w:ascii="Garamond" w:hAnsi="Garamond"/>
          <w:sz w:val="24"/>
        </w:rPr>
        <w:t xml:space="preserve">,” </w:t>
      </w:r>
      <w:r w:rsidRPr="00B51209">
        <w:rPr>
          <w:rFonts w:ascii="Garamond" w:hAnsi="Garamond"/>
          <w:i/>
          <w:sz w:val="24"/>
        </w:rPr>
        <w:t>Journal of Chinese Literature and</w:t>
      </w:r>
      <w:r w:rsidRPr="0045106E">
        <w:rPr>
          <w:rFonts w:ascii="Garamond" w:hAnsi="Garamond"/>
          <w:sz w:val="24"/>
        </w:rPr>
        <w:t xml:space="preserve"> </w:t>
      </w:r>
      <w:r w:rsidRPr="00B51209">
        <w:rPr>
          <w:rFonts w:ascii="Garamond" w:hAnsi="Garamond"/>
          <w:i/>
          <w:sz w:val="24"/>
        </w:rPr>
        <w:t>Culture</w:t>
      </w:r>
      <w:r w:rsidR="000B4C98">
        <w:rPr>
          <w:rFonts w:ascii="Garamond" w:hAnsi="Garamond"/>
          <w:i/>
          <w:sz w:val="24"/>
        </w:rPr>
        <w:t xml:space="preserve"> </w:t>
      </w:r>
      <w:r w:rsidR="000B4C98" w:rsidRPr="000B4C98">
        <w:rPr>
          <w:rFonts w:ascii="Garamond" w:hAnsi="Garamond"/>
          <w:sz w:val="24"/>
        </w:rPr>
        <w:t>(Duke University Press),</w:t>
      </w:r>
      <w:r w:rsidR="000B4C98">
        <w:rPr>
          <w:rFonts w:ascii="Garamond" w:hAnsi="Garamond"/>
          <w:sz w:val="24"/>
        </w:rPr>
        <w:t xml:space="preserve"> </w:t>
      </w:r>
      <w:r w:rsidR="000B4C98" w:rsidRPr="0045106E">
        <w:rPr>
          <w:rFonts w:ascii="Garamond" w:hAnsi="Garamond"/>
          <w:sz w:val="24"/>
        </w:rPr>
        <w:t>special issue</w:t>
      </w:r>
      <w:r w:rsidR="000B4C98">
        <w:rPr>
          <w:rFonts w:ascii="Garamond" w:hAnsi="Garamond"/>
          <w:sz w:val="24"/>
        </w:rPr>
        <w:t xml:space="preserve"> ed. Shang Wei, </w:t>
      </w:r>
      <w:r w:rsidR="00A975D0">
        <w:rPr>
          <w:rFonts w:ascii="Garamond" w:hAnsi="Garamond"/>
          <w:sz w:val="24"/>
        </w:rPr>
        <w:t>2, 1 (</w:t>
      </w:r>
      <w:r w:rsidR="00734BF7">
        <w:rPr>
          <w:rFonts w:ascii="Garamond" w:hAnsi="Garamond"/>
          <w:sz w:val="24"/>
        </w:rPr>
        <w:t xml:space="preserve">September </w:t>
      </w:r>
      <w:r w:rsidR="008A6AB9">
        <w:rPr>
          <w:rFonts w:ascii="Garamond" w:hAnsi="Garamond"/>
          <w:sz w:val="24"/>
        </w:rPr>
        <w:t>2015</w:t>
      </w:r>
      <w:r w:rsidR="00A975D0">
        <w:rPr>
          <w:rFonts w:ascii="Garamond" w:hAnsi="Garamond"/>
          <w:sz w:val="24"/>
        </w:rPr>
        <w:t>): 134-72</w:t>
      </w:r>
      <w:r w:rsidR="00DB65A8">
        <w:rPr>
          <w:rFonts w:ascii="Garamond" w:hAnsi="Garamond"/>
          <w:sz w:val="24"/>
        </w:rPr>
        <w:t>.</w:t>
      </w:r>
    </w:p>
    <w:p w14:paraId="491FA727" w14:textId="228B378D" w:rsidR="00D20C73" w:rsidRDefault="00D20C73" w:rsidP="005F7FE9">
      <w:pPr>
        <w:ind w:left="360" w:right="-540" w:hanging="360"/>
        <w:rPr>
          <w:rFonts w:ascii="Garamond" w:hAnsi="Garamond"/>
          <w:sz w:val="24"/>
        </w:rPr>
      </w:pPr>
      <w:r>
        <w:rPr>
          <w:rFonts w:ascii="Garamond" w:hAnsi="Garamond"/>
          <w:sz w:val="24"/>
        </w:rPr>
        <w:t xml:space="preserve">“Chen Hongshou,” revised edition of biographical article in </w:t>
      </w:r>
      <w:r w:rsidRPr="00D20C73">
        <w:rPr>
          <w:rFonts w:ascii="Garamond" w:hAnsi="Garamond"/>
          <w:i/>
          <w:sz w:val="24"/>
        </w:rPr>
        <w:t>Grove Encyclopedia of Asian Art and Architecture</w:t>
      </w:r>
      <w:r>
        <w:rPr>
          <w:rFonts w:ascii="Garamond" w:hAnsi="Garamond"/>
          <w:sz w:val="24"/>
        </w:rPr>
        <w:t>, forthcoming.</w:t>
      </w:r>
    </w:p>
    <w:p w14:paraId="2E3D02F2" w14:textId="77777777" w:rsidR="003E34B6" w:rsidRDefault="003E34B6" w:rsidP="003E34B6">
      <w:pPr>
        <w:ind w:left="360" w:right="-540" w:hanging="360"/>
        <w:rPr>
          <w:rFonts w:ascii="Garamond" w:hAnsi="Garamond"/>
          <w:sz w:val="24"/>
        </w:rPr>
      </w:pPr>
    </w:p>
    <w:p w14:paraId="2B8787B8" w14:textId="3567995F" w:rsidR="005F7FE9" w:rsidRPr="0045106E" w:rsidRDefault="005F7FE9" w:rsidP="005F7FE9">
      <w:pPr>
        <w:ind w:left="360" w:right="-540" w:hanging="360"/>
        <w:rPr>
          <w:rFonts w:ascii="Garamond" w:hAnsi="Garamond"/>
          <w:b/>
          <w:sz w:val="24"/>
        </w:rPr>
      </w:pPr>
      <w:r w:rsidRPr="0045106E">
        <w:rPr>
          <w:rFonts w:ascii="Garamond" w:hAnsi="Garamond"/>
          <w:b/>
          <w:sz w:val="24"/>
        </w:rPr>
        <w:t>Chapters in Books</w:t>
      </w:r>
    </w:p>
    <w:p w14:paraId="096E6C39" w14:textId="54609FCC" w:rsidR="005F7FE9" w:rsidRPr="001A4F97" w:rsidRDefault="005F7FE9" w:rsidP="005F7FE9">
      <w:pPr>
        <w:ind w:left="360" w:right="-540" w:hanging="360"/>
        <w:rPr>
          <w:rFonts w:ascii="Garamond" w:hAnsi="Garamond"/>
          <w:sz w:val="24"/>
        </w:rPr>
      </w:pPr>
      <w:r w:rsidRPr="0045106E">
        <w:rPr>
          <w:rFonts w:ascii="Garamond" w:hAnsi="Garamond"/>
          <w:sz w:val="24"/>
        </w:rPr>
        <w:t xml:space="preserve">“Visual Hermeneutics and the Act of Turning the Leaf: A Genealogy of Liu Yuan’s </w:t>
      </w:r>
      <w:r w:rsidRPr="0045106E">
        <w:rPr>
          <w:rFonts w:ascii="Garamond" w:hAnsi="Garamond"/>
          <w:i/>
          <w:sz w:val="24"/>
        </w:rPr>
        <w:t>Lingyan ge</w:t>
      </w:r>
      <w:r w:rsidRPr="0045106E">
        <w:rPr>
          <w:rFonts w:ascii="Garamond" w:hAnsi="Garamond"/>
          <w:sz w:val="24"/>
        </w:rPr>
        <w:t>,” in</w:t>
      </w:r>
      <w:r w:rsidRPr="001A4F97">
        <w:rPr>
          <w:rFonts w:ascii="Garamond" w:hAnsi="Garamond"/>
          <w:sz w:val="24"/>
        </w:rPr>
        <w:t xml:space="preserve"> </w:t>
      </w:r>
      <w:r w:rsidRPr="0045106E">
        <w:rPr>
          <w:rFonts w:ascii="Garamond" w:hAnsi="Garamond"/>
          <w:i/>
          <w:sz w:val="24"/>
        </w:rPr>
        <w:t>Printing and Book Culture in Late Imperial China</w:t>
      </w:r>
      <w:r w:rsidRPr="001A4F97">
        <w:rPr>
          <w:rFonts w:ascii="Garamond" w:hAnsi="Garamond"/>
          <w:sz w:val="24"/>
        </w:rPr>
        <w:t>, ed. Cynthia Brokaw and Kai-wing Chow, pp. 371-416. Berkeley: University of California Press, 2005.</w:t>
      </w:r>
    </w:p>
    <w:p w14:paraId="6C3A7A08" w14:textId="7A8D08E8" w:rsidR="005F7FE9" w:rsidRPr="00646D4C" w:rsidRDefault="005F7FE9" w:rsidP="005F7FE9">
      <w:pPr>
        <w:ind w:left="360" w:right="-540" w:hanging="360"/>
        <w:rPr>
          <w:rFonts w:ascii="Garamond" w:hAnsi="Garamond"/>
          <w:sz w:val="24"/>
        </w:rPr>
      </w:pPr>
      <w:r w:rsidRPr="0045106E">
        <w:rPr>
          <w:rFonts w:ascii="Garamond" w:hAnsi="Garamond"/>
          <w:sz w:val="24"/>
        </w:rPr>
        <w:t>“</w:t>
      </w:r>
      <w:r w:rsidRPr="00646D4C">
        <w:rPr>
          <w:rFonts w:ascii="Garamond" w:eastAsia="新細明體" w:hAnsi="Garamond"/>
          <w:sz w:val="24"/>
          <w:lang w:eastAsia="zh-TW"/>
        </w:rPr>
        <w:t>Ya huo su?</w:t>
      </w:r>
      <w:r w:rsidRPr="00C03967">
        <w:rPr>
          <w:rFonts w:eastAsia="新細明體"/>
          <w:lang w:eastAsia="zh-TW"/>
        </w:rPr>
        <w:t xml:space="preserve"> </w:t>
      </w:r>
      <w:r w:rsidRPr="0045106E">
        <w:rPr>
          <w:rFonts w:ascii="Garamond" w:hAnsi="Garamond" w:cs="新細明體"/>
          <w:bCs/>
          <w:color w:val="000000"/>
          <w:sz w:val="24"/>
          <w:szCs w:val="34"/>
          <w:lang w:eastAsia="zh-TW"/>
        </w:rPr>
        <w:t xml:space="preserve">Ch’en Hung-shou hsian-shou t’u chi ch’i chih-yeh hua-chia shen-fen” </w:t>
      </w:r>
      <w:r w:rsidRPr="00C03967">
        <w:rPr>
          <w:rFonts w:eastAsia="新細明體" w:hint="eastAsia"/>
          <w:lang w:eastAsia="zh-TW"/>
        </w:rPr>
        <w:t>雅或俗？陳洪綬獻壽圖及其職業畫家身分</w:t>
      </w:r>
      <w:r w:rsidRPr="0045106E">
        <w:rPr>
          <w:rFonts w:ascii="Garamond" w:hAnsi="Garamond" w:cs="新細明體"/>
          <w:bCs/>
          <w:color w:val="000000"/>
          <w:sz w:val="24"/>
          <w:szCs w:val="34"/>
          <w:lang w:eastAsia="zh-TW"/>
        </w:rPr>
        <w:t xml:space="preserve"> in </w:t>
      </w:r>
      <w:r w:rsidRPr="00646D4C">
        <w:rPr>
          <w:rFonts w:ascii="Garamond" w:eastAsia="新細明體" w:hAnsi="Garamond"/>
          <w:i/>
          <w:sz w:val="24"/>
          <w:lang w:eastAsia="zh-TW"/>
        </w:rPr>
        <w:t>Chin-dai hsiao-hsiang yi-yi de lun-bian</w:t>
      </w:r>
      <w:r w:rsidRPr="00C03967">
        <w:rPr>
          <w:rFonts w:eastAsia="新細明體"/>
          <w:lang w:eastAsia="zh-TW"/>
        </w:rPr>
        <w:t xml:space="preserve"> </w:t>
      </w:r>
      <w:r w:rsidRPr="00C03967">
        <w:rPr>
          <w:rFonts w:eastAsia="新細明體" w:hint="eastAsia"/>
          <w:lang w:eastAsia="zh-TW"/>
        </w:rPr>
        <w:t>近代肖像意義的論辯</w:t>
      </w:r>
      <w:r w:rsidRPr="00C03967">
        <w:rPr>
          <w:rFonts w:eastAsia="新細明體"/>
          <w:lang w:eastAsia="zh-TW"/>
        </w:rPr>
        <w:t xml:space="preserve"> </w:t>
      </w:r>
      <w:r w:rsidRPr="00646D4C">
        <w:rPr>
          <w:rFonts w:ascii="Garamond" w:eastAsia="新細明體" w:hAnsi="Garamond"/>
          <w:sz w:val="24"/>
          <w:lang w:eastAsia="zh-TW"/>
        </w:rPr>
        <w:t>(Contesting the Meaning of Modern Portraiture), ed. Liu Jui-ch’i. Taipei: Yuan-liu ch’u-pan-she, 2012.</w:t>
      </w:r>
      <w:r w:rsidRPr="00646D4C">
        <w:rPr>
          <w:rFonts w:ascii="Garamond" w:hAnsi="Garamond" w:cs="新細明體"/>
          <w:bCs/>
          <w:color w:val="000000"/>
          <w:sz w:val="24"/>
          <w:szCs w:val="34"/>
          <w:lang w:eastAsia="zh-TW"/>
        </w:rPr>
        <w:t xml:space="preserve"> Translation of “Elegant or Common?</w:t>
      </w:r>
      <w:r w:rsidRPr="00646D4C">
        <w:rPr>
          <w:rFonts w:ascii="Garamond" w:hAnsi="Garamond"/>
          <w:sz w:val="24"/>
        </w:rPr>
        <w:t xml:space="preserve">,” </w:t>
      </w:r>
      <w:r w:rsidRPr="00646D4C">
        <w:rPr>
          <w:rFonts w:ascii="Garamond" w:hAnsi="Garamond"/>
          <w:i/>
          <w:sz w:val="24"/>
        </w:rPr>
        <w:t>Art Bulletin</w:t>
      </w:r>
      <w:r w:rsidRPr="00646D4C">
        <w:rPr>
          <w:rFonts w:ascii="Garamond" w:hAnsi="Garamond"/>
          <w:sz w:val="24"/>
        </w:rPr>
        <w:t xml:space="preserve"> 76, 2 (June 1994): 227-300, by Chang Ssu-t’ing with editorial supervision of the author (Pu An </w:t>
      </w:r>
      <w:r w:rsidRPr="00646D4C">
        <w:rPr>
          <w:rFonts w:ascii="Garamond" w:eastAsia="新細明體" w:hAnsi="Garamond" w:hint="eastAsia"/>
          <w:sz w:val="24"/>
          <w:lang w:eastAsia="zh-TW"/>
        </w:rPr>
        <w:t>濮安</w:t>
      </w:r>
      <w:r w:rsidRPr="00646D4C">
        <w:rPr>
          <w:rFonts w:ascii="Garamond" w:eastAsia="新細明體" w:hAnsi="Garamond"/>
          <w:sz w:val="24"/>
          <w:lang w:eastAsia="zh-TW"/>
        </w:rPr>
        <w:t>) and Huang Mengchen</w:t>
      </w:r>
      <w:r w:rsidRPr="00646D4C">
        <w:rPr>
          <w:rFonts w:ascii="Garamond" w:hAnsi="Garamond"/>
          <w:sz w:val="24"/>
        </w:rPr>
        <w:t>.</w:t>
      </w:r>
    </w:p>
    <w:p w14:paraId="1A686F02" w14:textId="02CE550D" w:rsidR="005F7FE9" w:rsidRDefault="005F7FE9" w:rsidP="005F7FE9">
      <w:pPr>
        <w:ind w:left="360" w:right="-540" w:hanging="360"/>
        <w:rPr>
          <w:rFonts w:ascii="Garamond" w:eastAsia="Times New Roman" w:hAnsi="Garamond" w:cs="Cambria-Bold"/>
          <w:bCs/>
          <w:sz w:val="24"/>
          <w:szCs w:val="26"/>
          <w:lang w:bidi="en-US"/>
        </w:rPr>
      </w:pPr>
      <w:r w:rsidRPr="00646D4C">
        <w:rPr>
          <w:rFonts w:ascii="Garamond" w:eastAsia="Times New Roman" w:hAnsi="Garamond" w:cs="Cambria-Bold"/>
          <w:bCs/>
          <w:sz w:val="24"/>
          <w:szCs w:val="26"/>
          <w:lang w:bidi="en-US"/>
        </w:rPr>
        <w:t xml:space="preserve">“Visual Hermeneutics and the Act of Turning the Leaf: A Genealogy of Liu Yuan’s </w:t>
      </w:r>
      <w:r w:rsidRPr="00646D4C">
        <w:rPr>
          <w:rFonts w:ascii="Garamond" w:eastAsia="Times New Roman" w:hAnsi="Garamond" w:cs="Cambria-BoldItalic"/>
          <w:bCs/>
          <w:i/>
          <w:iCs/>
          <w:sz w:val="24"/>
          <w:szCs w:val="26"/>
          <w:lang w:bidi="en-US"/>
        </w:rPr>
        <w:t>Lingyan ge</w:t>
      </w:r>
      <w:r w:rsidRPr="00646D4C">
        <w:rPr>
          <w:rFonts w:ascii="Garamond" w:eastAsia="Times New Roman" w:hAnsi="Garamond" w:cs="Cambria-Bold"/>
          <w:bCs/>
          <w:sz w:val="24"/>
          <w:szCs w:val="26"/>
          <w:lang w:bidi="en-US"/>
        </w:rPr>
        <w:t xml:space="preserve">,” reprinted in </w:t>
      </w:r>
      <w:r w:rsidRPr="00646D4C">
        <w:rPr>
          <w:rFonts w:ascii="Garamond" w:eastAsia="Times New Roman" w:hAnsi="Garamond" w:cs="Cambria-Bold"/>
          <w:bCs/>
          <w:i/>
          <w:sz w:val="24"/>
          <w:szCs w:val="26"/>
          <w:lang w:bidi="en-US"/>
        </w:rPr>
        <w:t>The History of the Book in East Asia</w:t>
      </w:r>
      <w:r w:rsidRPr="00646D4C">
        <w:rPr>
          <w:rFonts w:ascii="Garamond" w:eastAsia="Times New Roman" w:hAnsi="Garamond" w:cs="Cambria-Bold"/>
          <w:bCs/>
          <w:sz w:val="24"/>
          <w:szCs w:val="26"/>
          <w:lang w:bidi="en-US"/>
        </w:rPr>
        <w:t>, ed. Cynthia Brokaw and Peter Kornicki (Surry,</w:t>
      </w:r>
      <w:r w:rsidR="00B039E8">
        <w:rPr>
          <w:rFonts w:ascii="Garamond" w:eastAsia="Times New Roman" w:hAnsi="Garamond" w:cs="Cambria-Bold"/>
          <w:bCs/>
          <w:sz w:val="24"/>
          <w:szCs w:val="26"/>
          <w:lang w:bidi="en-US"/>
        </w:rPr>
        <w:t xml:space="preserve"> </w:t>
      </w:r>
      <w:r w:rsidRPr="00646D4C">
        <w:rPr>
          <w:rFonts w:ascii="Garamond" w:eastAsia="Times New Roman" w:hAnsi="Garamond" w:cs="Cambria-Bold"/>
          <w:bCs/>
          <w:sz w:val="24"/>
          <w:szCs w:val="26"/>
          <w:lang w:bidi="en-US"/>
        </w:rPr>
        <w:t>UK: Ashgate Publishi</w:t>
      </w:r>
      <w:r w:rsidR="00B039E8">
        <w:rPr>
          <w:rFonts w:ascii="Garamond" w:eastAsia="Times New Roman" w:hAnsi="Garamond" w:cs="Cambria-Bold"/>
          <w:bCs/>
          <w:sz w:val="24"/>
          <w:szCs w:val="26"/>
          <w:lang w:bidi="en-US"/>
        </w:rPr>
        <w:t>n</w:t>
      </w:r>
      <w:r w:rsidRPr="00646D4C">
        <w:rPr>
          <w:rFonts w:ascii="Garamond" w:eastAsia="Times New Roman" w:hAnsi="Garamond" w:cs="Cambria-Bold"/>
          <w:bCs/>
          <w:sz w:val="24"/>
          <w:szCs w:val="26"/>
          <w:lang w:bidi="en-US"/>
        </w:rPr>
        <w:t>g Ltd, 2013).</w:t>
      </w:r>
    </w:p>
    <w:p w14:paraId="27D05FE2" w14:textId="1AF905E7" w:rsidR="00674BF2" w:rsidRPr="00646D4C" w:rsidRDefault="00674BF2" w:rsidP="005F7FE9">
      <w:pPr>
        <w:ind w:left="360" w:right="-540" w:hanging="360"/>
        <w:rPr>
          <w:rFonts w:ascii="Garamond" w:eastAsia="Times New Roman" w:hAnsi="Garamond" w:cs="Cambria-Bold"/>
          <w:bCs/>
          <w:sz w:val="24"/>
          <w:szCs w:val="26"/>
          <w:lang w:bidi="en-US"/>
        </w:rPr>
      </w:pPr>
      <w:r>
        <w:rPr>
          <w:rFonts w:ascii="Garamond" w:hAnsi="Garamond"/>
          <w:sz w:val="24"/>
        </w:rPr>
        <w:t>“Colo</w:t>
      </w:r>
      <w:r w:rsidRPr="0045106E">
        <w:rPr>
          <w:rFonts w:ascii="Garamond" w:hAnsi="Garamond"/>
          <w:sz w:val="24"/>
        </w:rPr>
        <w:t xml:space="preserve">ring by the Book: Chen Hongshou’s </w:t>
      </w:r>
      <w:r w:rsidRPr="0045106E">
        <w:rPr>
          <w:rFonts w:ascii="Garamond" w:hAnsi="Garamond"/>
          <w:i/>
          <w:sz w:val="24"/>
        </w:rPr>
        <w:t>Yinju shiliu guan</w:t>
      </w:r>
      <w:r w:rsidRPr="0045106E">
        <w:rPr>
          <w:rFonts w:ascii="Garamond" w:hAnsi="Garamond"/>
          <w:sz w:val="24"/>
        </w:rPr>
        <w:t xml:space="preserve"> and the Reproducibility of the Painted Image,” </w:t>
      </w:r>
      <w:r>
        <w:rPr>
          <w:rFonts w:ascii="Garamond" w:hAnsi="Garamond"/>
          <w:sz w:val="24"/>
        </w:rPr>
        <w:t xml:space="preserve">in </w:t>
      </w:r>
      <w:r w:rsidRPr="00C6259F">
        <w:rPr>
          <w:rFonts w:ascii="Garamond" w:hAnsi="Garamond"/>
          <w:i/>
          <w:sz w:val="24"/>
        </w:rPr>
        <w:t>The Colour Print in China 1600-1800</w:t>
      </w:r>
      <w:r>
        <w:rPr>
          <w:rFonts w:ascii="Garamond" w:hAnsi="Garamond"/>
          <w:sz w:val="24"/>
        </w:rPr>
        <w:t>, ed. Anne Farrer and</w:t>
      </w:r>
      <w:r w:rsidR="00C6259F">
        <w:rPr>
          <w:rFonts w:ascii="Garamond" w:hAnsi="Garamond"/>
          <w:sz w:val="24"/>
        </w:rPr>
        <w:t xml:space="preserve"> Kevin McLoughlin</w:t>
      </w:r>
      <w:r>
        <w:rPr>
          <w:rFonts w:ascii="Garamond" w:hAnsi="Garamond"/>
          <w:sz w:val="24"/>
        </w:rPr>
        <w:t>. Leiden: Brill, forthcoming.</w:t>
      </w:r>
    </w:p>
    <w:p w14:paraId="33775AFF" w14:textId="5B5D6686" w:rsidR="005F7FE9" w:rsidRDefault="005F7FE9" w:rsidP="005F7FE9">
      <w:pPr>
        <w:ind w:left="360" w:hanging="360"/>
        <w:rPr>
          <w:rFonts w:ascii="Garamond" w:hAnsi="Garamond"/>
          <w:sz w:val="24"/>
        </w:rPr>
      </w:pPr>
    </w:p>
    <w:p w14:paraId="3B594955" w14:textId="593FF69A" w:rsidR="005F7FE9" w:rsidRPr="0045106E" w:rsidRDefault="005F7FE9" w:rsidP="005F7FE9">
      <w:pPr>
        <w:ind w:left="360" w:right="-540" w:hanging="360"/>
        <w:rPr>
          <w:rFonts w:ascii="Garamond" w:hAnsi="Garamond"/>
          <w:sz w:val="24"/>
        </w:rPr>
      </w:pPr>
      <w:r w:rsidRPr="0045106E">
        <w:rPr>
          <w:rFonts w:ascii="Garamond" w:hAnsi="Garamond"/>
          <w:b/>
          <w:sz w:val="24"/>
        </w:rPr>
        <w:t>Contributions to Exhibition Catalogues</w:t>
      </w:r>
    </w:p>
    <w:p w14:paraId="6B5F10B3" w14:textId="4736C753" w:rsidR="005F7FE9" w:rsidRPr="001A4F97" w:rsidRDefault="005F7FE9" w:rsidP="005F7FE9">
      <w:pPr>
        <w:ind w:left="360" w:right="-540" w:hanging="360"/>
        <w:rPr>
          <w:rFonts w:ascii="Garamond" w:hAnsi="Garamond"/>
          <w:sz w:val="24"/>
        </w:rPr>
      </w:pPr>
      <w:r w:rsidRPr="001A4F97">
        <w:rPr>
          <w:rFonts w:ascii="Garamond" w:hAnsi="Garamond"/>
          <w:sz w:val="24"/>
        </w:rPr>
        <w:t xml:space="preserve">Biography of Chen Hongshou and information on works by the artist included in </w:t>
      </w:r>
      <w:r w:rsidRPr="0045106E">
        <w:rPr>
          <w:rFonts w:ascii="Garamond" w:hAnsi="Garamond"/>
          <w:i/>
          <w:sz w:val="24"/>
        </w:rPr>
        <w:t>Bones of Jade,</w:t>
      </w:r>
      <w:r w:rsidRPr="001A4F97">
        <w:rPr>
          <w:rFonts w:ascii="Garamond" w:hAnsi="Garamond"/>
          <w:sz w:val="24"/>
          <w:u w:val="single"/>
        </w:rPr>
        <w:t xml:space="preserve"> </w:t>
      </w:r>
      <w:r w:rsidRPr="0045106E">
        <w:rPr>
          <w:rFonts w:ascii="Garamond" w:hAnsi="Garamond"/>
          <w:i/>
          <w:sz w:val="24"/>
        </w:rPr>
        <w:t>Soul of Ice</w:t>
      </w:r>
      <w:r w:rsidRPr="001A4F97">
        <w:rPr>
          <w:rFonts w:ascii="Garamond" w:hAnsi="Garamond"/>
          <w:sz w:val="24"/>
        </w:rPr>
        <w:t>, catalogue to an exhibition of Chinese plum painting by Maggie Bickford et al. (New Haven: Yale University Art Gallery, 1985), pp. 262-63.</w:t>
      </w:r>
    </w:p>
    <w:p w14:paraId="3910A687" w14:textId="308CD634" w:rsidR="005F7FE9" w:rsidRPr="001A4F97" w:rsidRDefault="005F7FE9" w:rsidP="005F7FE9">
      <w:pPr>
        <w:ind w:left="360" w:right="-540" w:hanging="360"/>
        <w:rPr>
          <w:rFonts w:ascii="Garamond" w:hAnsi="Garamond"/>
          <w:sz w:val="24"/>
        </w:rPr>
      </w:pPr>
      <w:r w:rsidRPr="001A4F97">
        <w:rPr>
          <w:rFonts w:ascii="Garamond" w:hAnsi="Garamond"/>
          <w:sz w:val="24"/>
        </w:rPr>
        <w:t xml:space="preserve">Translations of poetic inscriptions on Chen Hongshou’s paintings included in </w:t>
      </w:r>
      <w:r w:rsidRPr="0045106E">
        <w:rPr>
          <w:rFonts w:ascii="Garamond" w:hAnsi="Garamond"/>
          <w:i/>
          <w:sz w:val="24"/>
        </w:rPr>
        <w:t>Deities, Emperors,</w:t>
      </w:r>
      <w:r w:rsidRPr="001A4F97">
        <w:rPr>
          <w:rFonts w:ascii="Garamond" w:hAnsi="Garamond"/>
          <w:sz w:val="24"/>
          <w:u w:val="single"/>
        </w:rPr>
        <w:t xml:space="preserve"> </w:t>
      </w:r>
      <w:r w:rsidRPr="0045106E">
        <w:rPr>
          <w:rFonts w:ascii="Garamond" w:hAnsi="Garamond"/>
          <w:i/>
          <w:sz w:val="24"/>
        </w:rPr>
        <w:t>Ladies and Literati</w:t>
      </w:r>
      <w:r w:rsidRPr="001A4F97">
        <w:rPr>
          <w:rFonts w:ascii="Garamond" w:hAnsi="Garamond"/>
          <w:sz w:val="24"/>
        </w:rPr>
        <w:t>, catalogue to an exhibition of Ming and Qing figure painting by Alice R. M. Hyland (Birmingham, Alabama: Birmingham Museum of Art, 1987), p. 86.</w:t>
      </w:r>
    </w:p>
    <w:p w14:paraId="4ED15A7D" w14:textId="40878C8D" w:rsidR="005F7FE9" w:rsidRPr="001A4F97" w:rsidRDefault="005F7FE9" w:rsidP="005F7FE9">
      <w:pPr>
        <w:ind w:left="360" w:right="-540" w:hanging="360"/>
        <w:rPr>
          <w:rFonts w:ascii="Garamond" w:hAnsi="Garamond"/>
          <w:sz w:val="24"/>
          <w:u w:val="single"/>
        </w:rPr>
      </w:pPr>
      <w:r w:rsidRPr="0045106E">
        <w:rPr>
          <w:rFonts w:ascii="Garamond" w:hAnsi="Garamond"/>
          <w:i/>
          <w:sz w:val="24"/>
        </w:rPr>
        <w:t>Bamboo and Rocks</w:t>
      </w:r>
      <w:r w:rsidRPr="001A4F97">
        <w:rPr>
          <w:rFonts w:ascii="Garamond" w:hAnsi="Garamond"/>
          <w:sz w:val="24"/>
        </w:rPr>
        <w:t xml:space="preserve"> by Lan Ying and Sun Di, catalogue entry in </w:t>
      </w:r>
      <w:r w:rsidRPr="0045106E">
        <w:rPr>
          <w:rFonts w:ascii="Garamond" w:hAnsi="Garamond"/>
          <w:i/>
          <w:sz w:val="24"/>
        </w:rPr>
        <w:t>Ritual and Reverence: Chinese Art at The</w:t>
      </w:r>
      <w:r w:rsidRPr="00310AF1">
        <w:rPr>
          <w:rFonts w:ascii="Garamond" w:hAnsi="Garamond"/>
          <w:sz w:val="24"/>
        </w:rPr>
        <w:t xml:space="preserve"> </w:t>
      </w:r>
      <w:r w:rsidRPr="0045106E">
        <w:rPr>
          <w:rFonts w:ascii="Garamond" w:hAnsi="Garamond"/>
          <w:i/>
          <w:sz w:val="24"/>
        </w:rPr>
        <w:t>University of Chicago</w:t>
      </w:r>
      <w:r w:rsidRPr="001A4F97">
        <w:rPr>
          <w:rFonts w:ascii="Garamond" w:hAnsi="Garamond"/>
          <w:sz w:val="24"/>
        </w:rPr>
        <w:t xml:space="preserve"> (Chicago: David and Alfred Smart Gallery, 1989), p. 119.</w:t>
      </w:r>
    </w:p>
    <w:p w14:paraId="50895842" w14:textId="7304B8A9" w:rsidR="005F7FE9" w:rsidRPr="001A4F97" w:rsidRDefault="005F7FE9" w:rsidP="005F7FE9">
      <w:pPr>
        <w:ind w:left="360" w:right="-540" w:hanging="360"/>
        <w:rPr>
          <w:rFonts w:ascii="Garamond" w:hAnsi="Garamond"/>
          <w:sz w:val="24"/>
        </w:rPr>
      </w:pPr>
      <w:r w:rsidRPr="001A4F97">
        <w:rPr>
          <w:rFonts w:ascii="Garamond" w:hAnsi="Garamond"/>
          <w:sz w:val="24"/>
        </w:rPr>
        <w:t>Entries for paintings of “Three Stars” (</w:t>
      </w:r>
      <w:r w:rsidRPr="0045106E">
        <w:rPr>
          <w:rFonts w:ascii="Garamond" w:hAnsi="Garamond"/>
          <w:i/>
          <w:sz w:val="24"/>
        </w:rPr>
        <w:t>San xing</w:t>
      </w:r>
      <w:r w:rsidRPr="001A4F97">
        <w:rPr>
          <w:rFonts w:ascii="Garamond" w:hAnsi="Garamond"/>
          <w:sz w:val="24"/>
        </w:rPr>
        <w:t xml:space="preserve">), catalogue to accompany exhibition and symposium “New Understandings of Ming-Qing Painting,” </w:t>
      </w:r>
      <w:r w:rsidRPr="0045106E">
        <w:rPr>
          <w:rFonts w:ascii="Garamond" w:hAnsi="Garamond"/>
          <w:i/>
          <w:sz w:val="24"/>
        </w:rPr>
        <w:t>Yiqu yu jizhu: “Ming Qing huihua</w:t>
      </w:r>
      <w:r w:rsidRPr="001A4F97">
        <w:rPr>
          <w:rFonts w:ascii="Garamond" w:hAnsi="Garamond"/>
          <w:sz w:val="24"/>
          <w:u w:val="single"/>
        </w:rPr>
        <w:t xml:space="preserve"> </w:t>
      </w:r>
      <w:r w:rsidRPr="0045106E">
        <w:rPr>
          <w:rFonts w:ascii="Garamond" w:hAnsi="Garamond"/>
          <w:i/>
          <w:sz w:val="24"/>
        </w:rPr>
        <w:t>touxi guoji xueshu taolun hui” de zhan tu lu</w:t>
      </w:r>
      <w:r w:rsidRPr="001A4F97">
        <w:rPr>
          <w:rFonts w:ascii="Garamond" w:hAnsi="Garamond"/>
          <w:sz w:val="24"/>
        </w:rPr>
        <w:t xml:space="preserve"> (New Interpretations of Ming and Qing Paintings), ed. James Cahill et al. (Shanghai: Shanghai shuhua chubanshe, 1994), pp. 53-54, 63, 64-65, 82-83, 134-37.</w:t>
      </w:r>
    </w:p>
    <w:p w14:paraId="400BB691" w14:textId="5CC06006" w:rsidR="005F7FE9" w:rsidRDefault="005F7FE9" w:rsidP="005F7FE9">
      <w:pPr>
        <w:ind w:right="-540"/>
        <w:rPr>
          <w:rFonts w:ascii="Garamond" w:hAnsi="Garamond"/>
          <w:sz w:val="24"/>
        </w:rPr>
      </w:pPr>
    </w:p>
    <w:p w14:paraId="0F1A6ED9" w14:textId="24F6BBBB" w:rsidR="005F7FE9" w:rsidRPr="0045106E" w:rsidRDefault="005F7FE9" w:rsidP="005F7FE9">
      <w:pPr>
        <w:ind w:left="360" w:right="-540" w:hanging="360"/>
        <w:rPr>
          <w:rFonts w:ascii="Garamond" w:hAnsi="Garamond"/>
          <w:sz w:val="24"/>
        </w:rPr>
      </w:pPr>
      <w:r w:rsidRPr="0045106E">
        <w:rPr>
          <w:rFonts w:ascii="Garamond" w:hAnsi="Garamond"/>
          <w:b/>
          <w:sz w:val="24"/>
        </w:rPr>
        <w:t>Translations</w:t>
      </w:r>
    </w:p>
    <w:p w14:paraId="041B307C" w14:textId="786BC8AD" w:rsidR="005F7FE9" w:rsidRPr="001A4F97" w:rsidRDefault="005F7FE9" w:rsidP="005F7FE9">
      <w:pPr>
        <w:ind w:left="360" w:right="-540" w:hanging="360"/>
        <w:rPr>
          <w:rFonts w:ascii="Garamond" w:hAnsi="Garamond"/>
          <w:sz w:val="24"/>
        </w:rPr>
      </w:pPr>
      <w:r w:rsidRPr="001A4F97">
        <w:rPr>
          <w:rFonts w:ascii="Garamond" w:hAnsi="Garamond"/>
          <w:sz w:val="24"/>
        </w:rPr>
        <w:t xml:space="preserve">“Narrative Illustration,” translated for its author Kohara Hironobu, in </w:t>
      </w:r>
      <w:r w:rsidRPr="0045106E">
        <w:rPr>
          <w:rFonts w:ascii="Garamond" w:hAnsi="Garamond"/>
          <w:i/>
          <w:sz w:val="24"/>
        </w:rPr>
        <w:t>Words and Images: Chines</w:t>
      </w:r>
      <w:r w:rsidRPr="00310AF1">
        <w:rPr>
          <w:rFonts w:ascii="Garamond" w:hAnsi="Garamond"/>
          <w:i/>
          <w:sz w:val="24"/>
        </w:rPr>
        <w:t>e</w:t>
      </w:r>
      <w:r w:rsidRPr="00310AF1">
        <w:rPr>
          <w:rFonts w:ascii="Garamond" w:hAnsi="Garamond"/>
          <w:sz w:val="24"/>
        </w:rPr>
        <w:t xml:space="preserve"> </w:t>
      </w:r>
      <w:r w:rsidRPr="0045106E">
        <w:rPr>
          <w:rFonts w:ascii="Garamond" w:hAnsi="Garamond"/>
          <w:i/>
          <w:sz w:val="24"/>
        </w:rPr>
        <w:t>Poetry, Calligraphy and Painting</w:t>
      </w:r>
      <w:r w:rsidRPr="001A4F97">
        <w:rPr>
          <w:rFonts w:ascii="Garamond" w:hAnsi="Garamond"/>
          <w:sz w:val="24"/>
        </w:rPr>
        <w:t>, ed. Alfreda Murck and Wen C. Fong (New York: Metropolitan Museum of Art, 1991).</w:t>
      </w:r>
      <w:r w:rsidR="002438F5">
        <w:rPr>
          <w:rFonts w:ascii="Garamond" w:hAnsi="Garamond"/>
          <w:sz w:val="24"/>
        </w:rPr>
        <w:t xml:space="preserve"> </w:t>
      </w:r>
    </w:p>
    <w:p w14:paraId="221FBA9F" w14:textId="61EF2117" w:rsidR="005F7FE9" w:rsidRDefault="005F7FE9" w:rsidP="005F7FE9">
      <w:pPr>
        <w:ind w:left="360" w:right="-540" w:hanging="360"/>
        <w:rPr>
          <w:rFonts w:ascii="Garamond" w:hAnsi="Garamond"/>
          <w:sz w:val="24"/>
        </w:rPr>
      </w:pPr>
      <w:r w:rsidRPr="001A4F97">
        <w:rPr>
          <w:rFonts w:ascii="Garamond" w:hAnsi="Garamond"/>
          <w:sz w:val="24"/>
        </w:rPr>
        <w:t xml:space="preserve">“Tung Ch’i-ch’ang’s Connoisseurship in T’ang and Sung Painting,” translated for its author Kohara Hironobu, in </w:t>
      </w:r>
      <w:r w:rsidRPr="0045106E">
        <w:rPr>
          <w:rFonts w:ascii="Garamond" w:hAnsi="Garamond"/>
          <w:i/>
          <w:sz w:val="24"/>
        </w:rPr>
        <w:t>The Century of Tung Ch’i-ch’ang 1555-1636</w:t>
      </w:r>
      <w:r w:rsidRPr="001A4F97">
        <w:rPr>
          <w:rFonts w:ascii="Garamond" w:hAnsi="Garamond"/>
          <w:sz w:val="24"/>
        </w:rPr>
        <w:t>, ed. Wai-kam Ho (Kansas City: The Nelson-Atkins Museum of Art, 1992), 1:81-103.</w:t>
      </w:r>
    </w:p>
    <w:p w14:paraId="3B57BBA1" w14:textId="77777777" w:rsidR="004F2EF3" w:rsidRPr="001A4F97" w:rsidRDefault="004F2EF3" w:rsidP="005F7FE9">
      <w:pPr>
        <w:ind w:left="360" w:right="-540" w:hanging="360"/>
        <w:rPr>
          <w:rFonts w:ascii="Garamond" w:hAnsi="Garamond"/>
          <w:sz w:val="24"/>
        </w:rPr>
      </w:pPr>
    </w:p>
    <w:p w14:paraId="65A4F105" w14:textId="6EFD7FF0" w:rsidR="005F7FE9" w:rsidRPr="0045106E" w:rsidRDefault="005F7FE9" w:rsidP="005F7FE9">
      <w:pPr>
        <w:ind w:left="360" w:right="-540" w:hanging="360"/>
        <w:rPr>
          <w:rFonts w:ascii="Garamond" w:hAnsi="Garamond"/>
          <w:sz w:val="24"/>
        </w:rPr>
      </w:pPr>
      <w:r w:rsidRPr="0045106E">
        <w:rPr>
          <w:rFonts w:ascii="Garamond" w:hAnsi="Garamond"/>
          <w:b/>
          <w:sz w:val="24"/>
        </w:rPr>
        <w:t>Book Reviews</w:t>
      </w:r>
    </w:p>
    <w:p w14:paraId="03BF4BE6" w14:textId="6226042D" w:rsidR="005F7FE9" w:rsidRPr="001A4F97" w:rsidRDefault="005F7FE9" w:rsidP="005F7FE9">
      <w:pPr>
        <w:ind w:left="360" w:right="-540" w:hanging="360"/>
        <w:rPr>
          <w:rFonts w:ascii="Garamond" w:hAnsi="Garamond"/>
          <w:b/>
          <w:sz w:val="24"/>
          <w:u w:val="single"/>
        </w:rPr>
      </w:pPr>
      <w:r w:rsidRPr="001A4F97">
        <w:rPr>
          <w:rFonts w:ascii="Garamond" w:hAnsi="Garamond"/>
          <w:sz w:val="24"/>
        </w:rPr>
        <w:t xml:space="preserve">Review of Kathlyn Maurean Liscomb, </w:t>
      </w:r>
      <w:r w:rsidRPr="0045106E">
        <w:rPr>
          <w:rFonts w:ascii="Garamond" w:hAnsi="Garamond"/>
          <w:i/>
          <w:sz w:val="24"/>
        </w:rPr>
        <w:t>Learning from Mount Hua,</w:t>
      </w:r>
      <w:r w:rsidRPr="0045106E">
        <w:rPr>
          <w:rFonts w:ascii="Garamond" w:hAnsi="Garamond"/>
          <w:sz w:val="24"/>
        </w:rPr>
        <w:t xml:space="preserve"> for</w:t>
      </w:r>
      <w:r w:rsidRPr="0045106E">
        <w:rPr>
          <w:rFonts w:ascii="Garamond" w:hAnsi="Garamond"/>
          <w:i/>
          <w:sz w:val="24"/>
        </w:rPr>
        <w:t xml:space="preserve"> The Journal of Asian Studies</w:t>
      </w:r>
      <w:r w:rsidRPr="001A4F97">
        <w:rPr>
          <w:rFonts w:ascii="Garamond" w:hAnsi="Garamond"/>
          <w:sz w:val="24"/>
        </w:rPr>
        <w:t xml:space="preserve"> 54, 2 (May 1995): 541-43.</w:t>
      </w:r>
    </w:p>
    <w:p w14:paraId="5CCF6C6D" w14:textId="025290CC" w:rsidR="005F7FE9" w:rsidRPr="001A4F97" w:rsidRDefault="005F7FE9" w:rsidP="005F7FE9">
      <w:pPr>
        <w:ind w:left="360" w:right="-540" w:hanging="360"/>
        <w:rPr>
          <w:rFonts w:ascii="Garamond" w:hAnsi="Garamond"/>
          <w:sz w:val="24"/>
        </w:rPr>
      </w:pPr>
      <w:r w:rsidRPr="001A4F97">
        <w:rPr>
          <w:rFonts w:ascii="Garamond" w:hAnsi="Garamond"/>
          <w:sz w:val="24"/>
        </w:rPr>
        <w:t>Review of Jonathan Hay</w:t>
      </w:r>
      <w:r w:rsidRPr="0045106E">
        <w:rPr>
          <w:rFonts w:ascii="Garamond" w:hAnsi="Garamond"/>
          <w:i/>
          <w:sz w:val="24"/>
        </w:rPr>
        <w:t>, Shitao: Painting and Modernity in Early Qing China</w:t>
      </w:r>
      <w:r w:rsidRPr="001A4F97">
        <w:rPr>
          <w:rFonts w:ascii="Garamond" w:hAnsi="Garamond"/>
          <w:sz w:val="24"/>
        </w:rPr>
        <w:t xml:space="preserve">, for </w:t>
      </w:r>
      <w:r w:rsidRPr="0045106E">
        <w:rPr>
          <w:rFonts w:ascii="Garamond" w:hAnsi="Garamond"/>
          <w:i/>
          <w:sz w:val="24"/>
        </w:rPr>
        <w:t>China Review</w:t>
      </w:r>
      <w:r w:rsidRPr="001A4F97">
        <w:rPr>
          <w:rFonts w:ascii="Garamond" w:hAnsi="Garamond"/>
          <w:sz w:val="24"/>
          <w:u w:val="single"/>
        </w:rPr>
        <w:t xml:space="preserve"> </w:t>
      </w:r>
      <w:r w:rsidRPr="0045106E">
        <w:rPr>
          <w:rFonts w:ascii="Garamond" w:hAnsi="Garamond"/>
          <w:i/>
          <w:sz w:val="24"/>
        </w:rPr>
        <w:t>International</w:t>
      </w:r>
      <w:r w:rsidRPr="001A4F97">
        <w:rPr>
          <w:rFonts w:ascii="Garamond" w:hAnsi="Garamond"/>
          <w:sz w:val="24"/>
        </w:rPr>
        <w:t xml:space="preserve"> 8, 2 (Fall 2001): 392-95.</w:t>
      </w:r>
    </w:p>
    <w:p w14:paraId="1C7F8271" w14:textId="76B7D498" w:rsidR="005F7FE9" w:rsidRPr="001A4F97" w:rsidRDefault="005F7FE9" w:rsidP="005F7FE9">
      <w:pPr>
        <w:ind w:left="360" w:right="-540" w:hanging="360"/>
        <w:rPr>
          <w:rFonts w:ascii="Garamond" w:hAnsi="Garamond"/>
          <w:sz w:val="24"/>
        </w:rPr>
      </w:pPr>
      <w:r w:rsidRPr="001A4F97">
        <w:rPr>
          <w:rFonts w:ascii="Garamond" w:hAnsi="Garamond"/>
          <w:sz w:val="24"/>
        </w:rPr>
        <w:t xml:space="preserve">Review of Bai Qianshen, </w:t>
      </w:r>
      <w:r w:rsidRPr="0045106E">
        <w:rPr>
          <w:rFonts w:ascii="Garamond" w:hAnsi="Garamond"/>
          <w:i/>
          <w:sz w:val="24"/>
        </w:rPr>
        <w:t>Fu Shan’s World: The Transformation of Chinese Calligraphy in the Seventeenth Century</w:t>
      </w:r>
      <w:r w:rsidRPr="001A4F97">
        <w:rPr>
          <w:rFonts w:ascii="Garamond" w:hAnsi="Garamond"/>
          <w:sz w:val="24"/>
        </w:rPr>
        <w:t xml:space="preserve">, for </w:t>
      </w:r>
      <w:r w:rsidRPr="0045106E">
        <w:rPr>
          <w:rFonts w:ascii="Garamond" w:hAnsi="Garamond"/>
          <w:i/>
          <w:sz w:val="24"/>
        </w:rPr>
        <w:t>China Review International</w:t>
      </w:r>
      <w:r w:rsidRPr="001A4F97">
        <w:rPr>
          <w:rFonts w:ascii="Garamond" w:hAnsi="Garamond"/>
          <w:sz w:val="24"/>
        </w:rPr>
        <w:t xml:space="preserve"> 12, 2 (Fall 2005): 351-56.</w:t>
      </w:r>
    </w:p>
    <w:p w14:paraId="62BBF1A8" w14:textId="78F22668" w:rsidR="005F7FE9" w:rsidRPr="001A4F97" w:rsidRDefault="005F7FE9" w:rsidP="005F7FE9">
      <w:pPr>
        <w:ind w:left="360" w:right="-540" w:hanging="360"/>
        <w:rPr>
          <w:rFonts w:ascii="Garamond" w:hAnsi="Garamond"/>
          <w:sz w:val="24"/>
        </w:rPr>
      </w:pPr>
      <w:r w:rsidRPr="001A4F97">
        <w:rPr>
          <w:rFonts w:ascii="Garamond" w:hAnsi="Garamond"/>
          <w:sz w:val="24"/>
        </w:rPr>
        <w:t xml:space="preserve">Review of Craig Clunas, </w:t>
      </w:r>
      <w:r w:rsidRPr="0045106E">
        <w:rPr>
          <w:rFonts w:ascii="Garamond" w:hAnsi="Garamond"/>
          <w:i/>
          <w:sz w:val="24"/>
        </w:rPr>
        <w:t>Elegant Debts: The Social Art of Wen Zhengming</w:t>
      </w:r>
      <w:r w:rsidRPr="001A4F97">
        <w:rPr>
          <w:rFonts w:ascii="Garamond" w:hAnsi="Garamond"/>
          <w:sz w:val="24"/>
        </w:rPr>
        <w:t xml:space="preserve">, for </w:t>
      </w:r>
      <w:r w:rsidRPr="0045106E">
        <w:rPr>
          <w:rFonts w:ascii="Garamond" w:hAnsi="Garamond"/>
          <w:i/>
          <w:sz w:val="24"/>
        </w:rPr>
        <w:t>Artibus Asiae</w:t>
      </w:r>
      <w:r w:rsidRPr="001A4F97">
        <w:rPr>
          <w:rFonts w:ascii="Garamond" w:hAnsi="Garamond"/>
          <w:sz w:val="24"/>
        </w:rPr>
        <w:t>, 65, 2 (2005): 373-75.</w:t>
      </w:r>
    </w:p>
    <w:p w14:paraId="5F32943E" w14:textId="4A4A0A04" w:rsidR="005F7FE9" w:rsidRPr="001A4F97" w:rsidRDefault="005F7FE9" w:rsidP="005F7FE9">
      <w:pPr>
        <w:ind w:left="360" w:right="-540" w:hanging="360"/>
        <w:rPr>
          <w:rFonts w:ascii="Garamond" w:hAnsi="Garamond"/>
          <w:sz w:val="24"/>
        </w:rPr>
      </w:pPr>
      <w:r w:rsidRPr="001A4F97">
        <w:rPr>
          <w:rFonts w:ascii="Garamond" w:hAnsi="Garamond"/>
          <w:sz w:val="24"/>
        </w:rPr>
        <w:t>Review of Craig Clunas</w:t>
      </w:r>
      <w:r w:rsidRPr="0045106E">
        <w:rPr>
          <w:rFonts w:ascii="Garamond" w:hAnsi="Garamond"/>
          <w:sz w:val="24"/>
        </w:rPr>
        <w:t xml:space="preserve">, </w:t>
      </w:r>
      <w:r w:rsidRPr="0045106E">
        <w:rPr>
          <w:rFonts w:ascii="Garamond" w:hAnsi="Garamond"/>
          <w:i/>
          <w:sz w:val="24"/>
        </w:rPr>
        <w:t>Empire of Great Brightness: Visual and Material Cultures of Ming China, 1368-1644,</w:t>
      </w:r>
      <w:r w:rsidRPr="0045106E">
        <w:rPr>
          <w:rFonts w:ascii="Garamond" w:hAnsi="Garamond"/>
          <w:sz w:val="24"/>
        </w:rPr>
        <w:t xml:space="preserve"> for</w:t>
      </w:r>
      <w:r w:rsidRPr="001A4F97">
        <w:rPr>
          <w:rFonts w:ascii="Garamond" w:hAnsi="Garamond"/>
          <w:sz w:val="24"/>
        </w:rPr>
        <w:t xml:space="preserve"> </w:t>
      </w:r>
      <w:r w:rsidRPr="0045106E">
        <w:rPr>
          <w:rFonts w:ascii="Garamond" w:hAnsi="Garamond"/>
          <w:i/>
          <w:sz w:val="24"/>
        </w:rPr>
        <w:t>T’oung Pao</w:t>
      </w:r>
      <w:r w:rsidRPr="001A4F97">
        <w:rPr>
          <w:rFonts w:ascii="Garamond" w:hAnsi="Garamond"/>
          <w:sz w:val="24"/>
        </w:rPr>
        <w:t xml:space="preserve"> 95, 1-3 (2009): 230-34.</w:t>
      </w:r>
    </w:p>
    <w:p w14:paraId="326E030A" w14:textId="1E662047" w:rsidR="005F7FE9" w:rsidRPr="0045106E" w:rsidRDefault="005F7FE9" w:rsidP="005F7FE9">
      <w:pPr>
        <w:tabs>
          <w:tab w:val="left" w:pos="360"/>
        </w:tabs>
        <w:ind w:left="360" w:right="-540" w:hanging="360"/>
        <w:rPr>
          <w:rFonts w:ascii="Garamond" w:hAnsi="Garamond"/>
          <w:sz w:val="24"/>
        </w:rPr>
      </w:pPr>
      <w:r w:rsidRPr="0045106E">
        <w:rPr>
          <w:rFonts w:ascii="Garamond" w:hAnsi="Garamond"/>
          <w:sz w:val="24"/>
        </w:rPr>
        <w:t xml:space="preserve">Review of Jonathan Hay, </w:t>
      </w:r>
      <w:r w:rsidRPr="0045106E">
        <w:rPr>
          <w:rFonts w:ascii="Garamond" w:hAnsi="Garamond"/>
          <w:i/>
          <w:sz w:val="24"/>
        </w:rPr>
        <w:t>Sensuous Surfaces: The Decorative Object in Early Modern China</w:t>
      </w:r>
      <w:r w:rsidRPr="0045106E">
        <w:rPr>
          <w:rFonts w:ascii="Garamond" w:hAnsi="Garamond"/>
          <w:sz w:val="24"/>
        </w:rPr>
        <w:t xml:space="preserve">, for </w:t>
      </w:r>
      <w:r w:rsidRPr="0045106E">
        <w:rPr>
          <w:rFonts w:ascii="Garamond" w:hAnsi="Garamond"/>
          <w:i/>
          <w:sz w:val="24"/>
        </w:rPr>
        <w:t>caa.reviews</w:t>
      </w:r>
      <w:r w:rsidRPr="0045106E">
        <w:rPr>
          <w:rFonts w:ascii="Garamond" w:hAnsi="Garamond"/>
          <w:sz w:val="24"/>
        </w:rPr>
        <w:t>, 30 August 2012.</w:t>
      </w:r>
    </w:p>
    <w:p w14:paraId="41775B6B" w14:textId="365ED868" w:rsidR="005F7FE9" w:rsidRPr="00646D4C" w:rsidRDefault="005F7FE9" w:rsidP="005F7FE9">
      <w:pPr>
        <w:ind w:left="360" w:right="-540" w:hanging="360"/>
        <w:rPr>
          <w:rFonts w:ascii="Garamond" w:hAnsi="Garamond" w:cs="Calibri"/>
          <w:sz w:val="24"/>
          <w:szCs w:val="30"/>
          <w:lang w:bidi="en-US"/>
        </w:rPr>
      </w:pPr>
      <w:r w:rsidRPr="0045106E">
        <w:rPr>
          <w:rFonts w:ascii="Garamond" w:hAnsi="Garamond"/>
          <w:sz w:val="24"/>
        </w:rPr>
        <w:t>Review of J.</w:t>
      </w:r>
      <w:r w:rsidR="00CE70C4">
        <w:rPr>
          <w:rFonts w:ascii="Garamond" w:hAnsi="Garamond"/>
          <w:sz w:val="24"/>
        </w:rPr>
        <w:t xml:space="preserve"> </w:t>
      </w:r>
      <w:r w:rsidRPr="0045106E">
        <w:rPr>
          <w:rFonts w:ascii="Garamond" w:hAnsi="Garamond"/>
          <w:sz w:val="24"/>
        </w:rPr>
        <w:t xml:space="preserve">P. Park, </w:t>
      </w:r>
      <w:r w:rsidRPr="00646D4C">
        <w:rPr>
          <w:rFonts w:ascii="Garamond" w:hAnsi="Garamond" w:cs="HelveticaNeue"/>
          <w:i/>
          <w:sz w:val="24"/>
          <w:szCs w:val="28"/>
          <w:lang w:bidi="en-US"/>
        </w:rPr>
        <w:t>Art by the Book: Painting Manuals and the Leisure Life in Late Ming China</w:t>
      </w:r>
      <w:r w:rsidRPr="00646D4C">
        <w:rPr>
          <w:rFonts w:ascii="Garamond" w:hAnsi="Garamond" w:cs="HelveticaNeue"/>
          <w:sz w:val="24"/>
          <w:szCs w:val="28"/>
          <w:lang w:bidi="en-US"/>
        </w:rPr>
        <w:t xml:space="preserve">, </w:t>
      </w:r>
      <w:r w:rsidRPr="00646D4C">
        <w:rPr>
          <w:rFonts w:ascii="Garamond" w:hAnsi="Garamond" w:cs="HelveticaNeue"/>
          <w:i/>
          <w:sz w:val="24"/>
          <w:szCs w:val="28"/>
          <w:lang w:bidi="en-US"/>
        </w:rPr>
        <w:t>Harvard Journal of Asiatic Studies</w:t>
      </w:r>
      <w:r w:rsidRPr="00646D4C">
        <w:rPr>
          <w:rFonts w:ascii="Garamond" w:hAnsi="Garamond" w:cs="HelveticaNeue"/>
          <w:sz w:val="24"/>
          <w:szCs w:val="28"/>
          <w:lang w:bidi="en-US"/>
        </w:rPr>
        <w:t xml:space="preserve"> 73, 1 (2013): 164-70</w:t>
      </w:r>
      <w:r w:rsidRPr="00646D4C">
        <w:rPr>
          <w:rFonts w:ascii="Garamond" w:hAnsi="Garamond" w:cs="Calibri"/>
          <w:sz w:val="24"/>
          <w:szCs w:val="30"/>
          <w:lang w:bidi="en-US"/>
        </w:rPr>
        <w:t>.</w:t>
      </w:r>
    </w:p>
    <w:p w14:paraId="1AFAE7F9" w14:textId="6E98CB3D" w:rsidR="005F7FE9" w:rsidRPr="006B6616" w:rsidRDefault="005F7FE9" w:rsidP="005F7FE9">
      <w:pPr>
        <w:ind w:left="360" w:right="-540" w:hanging="360"/>
        <w:rPr>
          <w:rFonts w:ascii="Garamond" w:hAnsi="Garamond"/>
          <w:sz w:val="24"/>
          <w:szCs w:val="24"/>
        </w:rPr>
      </w:pPr>
      <w:r w:rsidRPr="0045106E">
        <w:rPr>
          <w:rFonts w:ascii="Garamond" w:hAnsi="Garamond" w:cs="Calibri"/>
          <w:sz w:val="24"/>
          <w:szCs w:val="30"/>
          <w:lang w:bidi="en-US"/>
        </w:rPr>
        <w:t xml:space="preserve">Review of Katharine P. </w:t>
      </w:r>
      <w:r w:rsidRPr="00B51209">
        <w:rPr>
          <w:rFonts w:ascii="Garamond" w:hAnsi="Garamond" w:cs="Calibri"/>
          <w:i/>
          <w:sz w:val="24"/>
          <w:szCs w:val="30"/>
          <w:lang w:bidi="en-US"/>
        </w:rPr>
        <w:t>Burnett, Dimensions of Originality: Essays on Seventeenth-Century Chinese Art Theory and Criticism</w:t>
      </w:r>
      <w:r w:rsidRPr="0045106E">
        <w:rPr>
          <w:rFonts w:ascii="Garamond" w:hAnsi="Garamond" w:cs="Calibri"/>
          <w:sz w:val="24"/>
          <w:szCs w:val="30"/>
          <w:lang w:bidi="en-US"/>
        </w:rPr>
        <w:t xml:space="preserve">, for </w:t>
      </w:r>
      <w:r w:rsidRPr="00B51209">
        <w:rPr>
          <w:rFonts w:ascii="Garamond" w:hAnsi="Garamond" w:cs="Calibri"/>
          <w:i/>
          <w:sz w:val="24"/>
          <w:szCs w:val="30"/>
          <w:lang w:bidi="en-US"/>
        </w:rPr>
        <w:t>Journal of Chinese Studies</w:t>
      </w:r>
      <w:r w:rsidRPr="0045106E">
        <w:rPr>
          <w:rFonts w:ascii="Garamond" w:hAnsi="Garamond" w:cs="Calibri"/>
          <w:sz w:val="24"/>
          <w:szCs w:val="30"/>
          <w:lang w:bidi="en-US"/>
        </w:rPr>
        <w:t xml:space="preserve"> (Institute of Chinese Studies, The Chinese University of Hong Kong</w:t>
      </w:r>
      <w:r w:rsidR="00421D25" w:rsidRPr="006B6616">
        <w:rPr>
          <w:rFonts w:ascii="Garamond" w:hAnsi="Garamond" w:cs="Calibri"/>
          <w:sz w:val="24"/>
          <w:szCs w:val="24"/>
          <w:lang w:bidi="en-US"/>
        </w:rPr>
        <w:t xml:space="preserve">) </w:t>
      </w:r>
      <w:r w:rsidR="00421D25" w:rsidRPr="006B6616">
        <w:rPr>
          <w:rFonts w:ascii="Garamond" w:hAnsi="Garamond"/>
          <w:sz w:val="24"/>
          <w:szCs w:val="24"/>
        </w:rPr>
        <w:t>58 (January 2014): 246-48.</w:t>
      </w:r>
    </w:p>
    <w:bookmarkEnd w:id="2"/>
    <w:bookmarkEnd w:id="3"/>
    <w:p w14:paraId="26A1F59A" w14:textId="77777777" w:rsidR="005F7FE9" w:rsidRDefault="005F7FE9" w:rsidP="005F7FE9">
      <w:pPr>
        <w:ind w:right="-540"/>
        <w:rPr>
          <w:rFonts w:ascii="Garamond" w:hAnsi="Garamond"/>
          <w:sz w:val="24"/>
        </w:rPr>
      </w:pPr>
    </w:p>
    <w:p w14:paraId="2E57ECFD" w14:textId="552FC912" w:rsidR="005F7FE9" w:rsidRPr="0045106E" w:rsidRDefault="00A27E44" w:rsidP="005F7FE9">
      <w:pPr>
        <w:ind w:right="-540"/>
        <w:rPr>
          <w:rFonts w:ascii="Garamond" w:hAnsi="Garamond"/>
          <w:sz w:val="24"/>
        </w:rPr>
      </w:pPr>
      <w:r>
        <w:rPr>
          <w:rFonts w:ascii="Garamond" w:hAnsi="Garamond"/>
          <w:b/>
          <w:sz w:val="24"/>
        </w:rPr>
        <w:t xml:space="preserve">Conference </w:t>
      </w:r>
      <w:r w:rsidR="005F7FE9" w:rsidRPr="0045106E">
        <w:rPr>
          <w:rFonts w:ascii="Garamond" w:hAnsi="Garamond"/>
          <w:b/>
          <w:sz w:val="24"/>
        </w:rPr>
        <w:t>Papers</w:t>
      </w:r>
      <w:r w:rsidR="00C6259F">
        <w:rPr>
          <w:rFonts w:ascii="Garamond" w:hAnsi="Garamond"/>
          <w:b/>
          <w:sz w:val="24"/>
        </w:rPr>
        <w:t xml:space="preserve"> and Invited Lectures</w:t>
      </w:r>
    </w:p>
    <w:p w14:paraId="7E2B69CB" w14:textId="3E0999D7" w:rsidR="005F7FE9" w:rsidRPr="001A4F97" w:rsidRDefault="005F7FE9" w:rsidP="005F7FE9">
      <w:pPr>
        <w:ind w:left="360" w:right="-540" w:hanging="360"/>
        <w:rPr>
          <w:rFonts w:ascii="Garamond" w:hAnsi="Garamond"/>
          <w:sz w:val="24"/>
        </w:rPr>
      </w:pPr>
      <w:r w:rsidRPr="001A4F97">
        <w:rPr>
          <w:rFonts w:ascii="Garamond" w:hAnsi="Garamond"/>
          <w:sz w:val="24"/>
        </w:rPr>
        <w:t xml:space="preserve">“The Influence of Printed Narrative Illustration on the Figural Art of Ch’en Hung-shou,” delivered at </w:t>
      </w:r>
      <w:r w:rsidRPr="001460E5">
        <w:rPr>
          <w:rFonts w:ascii="Garamond" w:hAnsi="Garamond"/>
          <w:sz w:val="24"/>
        </w:rPr>
        <w:t>China Institute in America, New York</w:t>
      </w:r>
      <w:r w:rsidRPr="001A4F97">
        <w:rPr>
          <w:rFonts w:ascii="Garamond" w:hAnsi="Garamond"/>
          <w:sz w:val="24"/>
        </w:rPr>
        <w:t>, November 1984, as part of the symposium “Books and Printing in China.”</w:t>
      </w:r>
    </w:p>
    <w:p w14:paraId="62868050" w14:textId="115F9E2E" w:rsidR="005F7FE9" w:rsidRPr="001A4F97" w:rsidRDefault="005F7FE9" w:rsidP="005F7FE9">
      <w:pPr>
        <w:ind w:left="360" w:right="-540" w:hanging="360"/>
        <w:rPr>
          <w:rFonts w:ascii="Garamond" w:hAnsi="Garamond"/>
          <w:sz w:val="24"/>
        </w:rPr>
      </w:pPr>
      <w:r w:rsidRPr="001A4F97">
        <w:rPr>
          <w:rFonts w:ascii="Garamond" w:hAnsi="Garamond"/>
          <w:sz w:val="24"/>
        </w:rPr>
        <w:t xml:space="preserve">“A K’ang-hsi Period View of Ch’en Hung-shou,” delivered at The Metropolitan Museum of Art, New York, February 1986, as part of “A Workshop on Chinese Figure Painting,” organized by Alfreda Murck and Maxwell H. Hearn, Curators of Asian Art, </w:t>
      </w:r>
      <w:r w:rsidRPr="001460E5">
        <w:rPr>
          <w:rFonts w:ascii="Garamond" w:hAnsi="Garamond"/>
          <w:sz w:val="24"/>
        </w:rPr>
        <w:t>Metropolitan Museum.</w:t>
      </w:r>
    </w:p>
    <w:p w14:paraId="5CF568BC" w14:textId="1C4412B8" w:rsidR="005F7FE9" w:rsidRPr="001A4F97" w:rsidRDefault="005F7FE9" w:rsidP="005F7FE9">
      <w:pPr>
        <w:ind w:left="360" w:right="-540" w:hanging="360"/>
        <w:rPr>
          <w:rFonts w:ascii="Garamond" w:hAnsi="Garamond"/>
          <w:sz w:val="24"/>
        </w:rPr>
      </w:pPr>
      <w:r w:rsidRPr="001A4F97">
        <w:rPr>
          <w:rFonts w:ascii="Garamond" w:hAnsi="Garamond"/>
          <w:sz w:val="24"/>
        </w:rPr>
        <w:t xml:space="preserve">“Experiences of the Past in the Painting of Chen Hongshou,” delivered at the </w:t>
      </w:r>
      <w:r w:rsidRPr="001460E5">
        <w:rPr>
          <w:rFonts w:ascii="Garamond" w:hAnsi="Garamond"/>
          <w:sz w:val="24"/>
        </w:rPr>
        <w:t>University of Chicago and Columbia University</w:t>
      </w:r>
      <w:r w:rsidRPr="001A4F97">
        <w:rPr>
          <w:rFonts w:ascii="Garamond" w:hAnsi="Garamond"/>
          <w:sz w:val="24"/>
        </w:rPr>
        <w:t>, Spring 1987.</w:t>
      </w:r>
    </w:p>
    <w:p w14:paraId="4DBFCECF" w14:textId="7A8EE5AC" w:rsidR="005F7FE9" w:rsidRPr="001A4F97" w:rsidRDefault="005F7FE9" w:rsidP="005F7FE9">
      <w:pPr>
        <w:ind w:left="360" w:right="-540" w:hanging="360"/>
        <w:rPr>
          <w:rFonts w:ascii="Garamond" w:hAnsi="Garamond"/>
          <w:sz w:val="24"/>
        </w:rPr>
      </w:pPr>
      <w:r w:rsidRPr="001A4F97">
        <w:rPr>
          <w:rFonts w:ascii="Garamond" w:hAnsi="Garamond"/>
          <w:sz w:val="24"/>
        </w:rPr>
        <w:t xml:space="preserve">“Invitations to Paint: Chen Hongshou’s Birthday Pictures and the Question of His Professional Status,” delivered at the </w:t>
      </w:r>
      <w:r w:rsidRPr="001460E5">
        <w:rPr>
          <w:rFonts w:ascii="Garamond" w:hAnsi="Garamond"/>
          <w:sz w:val="24"/>
        </w:rPr>
        <w:t>Cleveland Museum of Art</w:t>
      </w:r>
      <w:r w:rsidRPr="001A4F97">
        <w:rPr>
          <w:rFonts w:ascii="Garamond" w:hAnsi="Garamond"/>
          <w:sz w:val="24"/>
        </w:rPr>
        <w:t>, May 1989, for an international symposium “Ming and Qing Painting,” organized by Stephen Little.</w:t>
      </w:r>
    </w:p>
    <w:p w14:paraId="526DC539" w14:textId="570DE69A" w:rsidR="005F7FE9" w:rsidRPr="001A4F97" w:rsidRDefault="005F7FE9" w:rsidP="005F7FE9">
      <w:pPr>
        <w:ind w:left="360" w:right="-540" w:hanging="360"/>
        <w:rPr>
          <w:rFonts w:ascii="Garamond" w:hAnsi="Garamond"/>
          <w:sz w:val="24"/>
        </w:rPr>
      </w:pPr>
      <w:r w:rsidRPr="001A4F97">
        <w:rPr>
          <w:rFonts w:ascii="Garamond" w:hAnsi="Garamond"/>
          <w:sz w:val="24"/>
        </w:rPr>
        <w:t xml:space="preserve">“On Self and Tradition: Chen Hongshou and Late Ming Poetics,” delivered at annual meeting of </w:t>
      </w:r>
      <w:r w:rsidRPr="001460E5">
        <w:rPr>
          <w:rFonts w:ascii="Garamond" w:hAnsi="Garamond"/>
          <w:sz w:val="24"/>
        </w:rPr>
        <w:t>College Art Association</w:t>
      </w:r>
      <w:r w:rsidRPr="001A4F97">
        <w:rPr>
          <w:rFonts w:ascii="Garamond" w:hAnsi="Garamond"/>
          <w:sz w:val="24"/>
        </w:rPr>
        <w:t>, New York, February 1990, session organized by Julia K. Murray.</w:t>
      </w:r>
    </w:p>
    <w:p w14:paraId="5833F65E" w14:textId="4B548A2C" w:rsidR="005F7FE9" w:rsidRPr="001A4F97" w:rsidRDefault="005F7FE9" w:rsidP="005F7FE9">
      <w:pPr>
        <w:ind w:left="360" w:right="-540" w:hanging="360"/>
        <w:rPr>
          <w:rFonts w:ascii="Garamond" w:hAnsi="Garamond"/>
          <w:sz w:val="24"/>
        </w:rPr>
      </w:pPr>
      <w:r w:rsidRPr="001A4F97">
        <w:rPr>
          <w:rFonts w:ascii="Garamond" w:hAnsi="Garamond"/>
          <w:sz w:val="24"/>
        </w:rPr>
        <w:t xml:space="preserve">“Pictures of a Fugitive History: A Seventeenth-Century Reconstruction of the Lingyan Ge,” delivered at “Pre-Modern China Seminar,” </w:t>
      </w:r>
      <w:r w:rsidRPr="001460E5">
        <w:rPr>
          <w:rFonts w:ascii="Garamond" w:hAnsi="Garamond"/>
          <w:sz w:val="24"/>
        </w:rPr>
        <w:t>Harvard University</w:t>
      </w:r>
      <w:r w:rsidRPr="001A4F97">
        <w:rPr>
          <w:rFonts w:ascii="Garamond" w:hAnsi="Garamond"/>
          <w:sz w:val="24"/>
        </w:rPr>
        <w:t>, September 1993, organized by Judith T. Zeitlin.</w:t>
      </w:r>
    </w:p>
    <w:p w14:paraId="5C7F6C1B" w14:textId="054586DD" w:rsidR="005F7FE9" w:rsidRPr="001A4F97" w:rsidRDefault="005F7FE9" w:rsidP="005F7FE9">
      <w:pPr>
        <w:ind w:left="360" w:right="-540" w:hanging="360"/>
        <w:rPr>
          <w:rFonts w:ascii="Garamond" w:hAnsi="Garamond"/>
          <w:sz w:val="24"/>
        </w:rPr>
      </w:pPr>
      <w:r w:rsidRPr="001A4F97">
        <w:rPr>
          <w:rFonts w:ascii="Garamond" w:hAnsi="Garamond"/>
          <w:sz w:val="24"/>
        </w:rPr>
        <w:t xml:space="preserve">“Seeing, Not Seeing: Visuality in Shitao’s </w:t>
      </w:r>
      <w:r w:rsidRPr="0045106E">
        <w:rPr>
          <w:rFonts w:ascii="Garamond" w:hAnsi="Garamond"/>
          <w:i/>
          <w:sz w:val="24"/>
        </w:rPr>
        <w:t>Waterfall on Mt. Lu</w:t>
      </w:r>
      <w:r w:rsidRPr="0045106E">
        <w:rPr>
          <w:rFonts w:ascii="Garamond" w:hAnsi="Garamond"/>
          <w:sz w:val="24"/>
        </w:rPr>
        <w:t>,”</w:t>
      </w:r>
      <w:r w:rsidRPr="001A4F97">
        <w:rPr>
          <w:rFonts w:ascii="Garamond" w:hAnsi="Garamond"/>
          <w:sz w:val="24"/>
        </w:rPr>
        <w:t xml:space="preserve"> delivered at annual meeting of </w:t>
      </w:r>
      <w:r w:rsidRPr="001460E5">
        <w:rPr>
          <w:rFonts w:ascii="Garamond" w:hAnsi="Garamond"/>
          <w:sz w:val="24"/>
        </w:rPr>
        <w:t>College Art Association</w:t>
      </w:r>
      <w:r w:rsidRPr="001A4F97">
        <w:rPr>
          <w:rFonts w:ascii="Garamond" w:hAnsi="Garamond"/>
          <w:sz w:val="24"/>
        </w:rPr>
        <w:t>, New York, February 1994, session organized by Jonathan Hay.</w:t>
      </w:r>
    </w:p>
    <w:p w14:paraId="1F634098" w14:textId="57538DB2" w:rsidR="005F7FE9" w:rsidRPr="001A4F97" w:rsidRDefault="005F7FE9" w:rsidP="005F7FE9">
      <w:pPr>
        <w:ind w:left="360" w:right="-540" w:hanging="360"/>
        <w:rPr>
          <w:rFonts w:ascii="Garamond" w:hAnsi="Garamond"/>
          <w:sz w:val="24"/>
        </w:rPr>
      </w:pPr>
      <w:r w:rsidRPr="001A4F97">
        <w:rPr>
          <w:rFonts w:ascii="Garamond" w:hAnsi="Garamond"/>
          <w:sz w:val="24"/>
        </w:rPr>
        <w:t xml:space="preserve">“Liu Yuan’s </w:t>
      </w:r>
      <w:r w:rsidRPr="005F7FE9">
        <w:rPr>
          <w:rFonts w:ascii="Garamond" w:hAnsi="Garamond"/>
          <w:i/>
          <w:sz w:val="24"/>
        </w:rPr>
        <w:t>Lingyan ge</w:t>
      </w:r>
      <w:r w:rsidRPr="001A4F97">
        <w:rPr>
          <w:rFonts w:ascii="Garamond" w:hAnsi="Garamond"/>
          <w:sz w:val="24"/>
        </w:rPr>
        <w:t xml:space="preserve"> and Practices of Reading in Seventeenth-Century Suzhou,” delivered at Institute of Fine Arts, New York, October 1994, Daniel H. Silberberg Lecture Series 1994-95, organized by graduate students at </w:t>
      </w:r>
      <w:r w:rsidRPr="001460E5">
        <w:rPr>
          <w:rFonts w:ascii="Garamond" w:hAnsi="Garamond"/>
          <w:sz w:val="24"/>
        </w:rPr>
        <w:t>Institute of Fine Arts</w:t>
      </w:r>
      <w:r w:rsidRPr="001A4F97">
        <w:rPr>
          <w:rFonts w:ascii="Garamond" w:hAnsi="Garamond"/>
          <w:sz w:val="24"/>
        </w:rPr>
        <w:t>.</w:t>
      </w:r>
    </w:p>
    <w:p w14:paraId="3DB1D991" w14:textId="3B6FD575" w:rsidR="005F7FE9" w:rsidRPr="001A4F97" w:rsidRDefault="005F7FE9" w:rsidP="005F7FE9">
      <w:pPr>
        <w:ind w:left="360" w:right="-540" w:hanging="360"/>
        <w:rPr>
          <w:rFonts w:ascii="Garamond" w:hAnsi="Garamond"/>
          <w:sz w:val="24"/>
        </w:rPr>
      </w:pPr>
      <w:r w:rsidRPr="001A4F97">
        <w:rPr>
          <w:rFonts w:ascii="Garamond" w:hAnsi="Garamond"/>
          <w:sz w:val="24"/>
        </w:rPr>
        <w:t xml:space="preserve">“Historical Fictions in Chen Hongshou’s </w:t>
      </w:r>
      <w:r w:rsidRPr="0045106E">
        <w:rPr>
          <w:rFonts w:ascii="Garamond" w:hAnsi="Garamond"/>
          <w:i/>
          <w:sz w:val="24"/>
        </w:rPr>
        <w:t>Elegant Gathering</w:t>
      </w:r>
      <w:r w:rsidRPr="001A4F97">
        <w:rPr>
          <w:rFonts w:ascii="Garamond" w:hAnsi="Garamond"/>
          <w:sz w:val="24"/>
        </w:rPr>
        <w:t xml:space="preserve">,” delivered at the </w:t>
      </w:r>
      <w:r w:rsidRPr="001460E5">
        <w:rPr>
          <w:rFonts w:ascii="Garamond" w:hAnsi="Garamond"/>
          <w:sz w:val="24"/>
        </w:rPr>
        <w:t>Central Arts Academy, Beijing</w:t>
      </w:r>
      <w:r w:rsidRPr="001A4F97">
        <w:rPr>
          <w:rFonts w:ascii="Garamond" w:hAnsi="Garamond"/>
          <w:sz w:val="24"/>
        </w:rPr>
        <w:t>, for symposium “New Understandings of Ming-Qing Painting,” December 1994, organized by James Cahill, Richard Vinograd, and Hsingyuan Ts’ao.</w:t>
      </w:r>
    </w:p>
    <w:p w14:paraId="6AF45B0D" w14:textId="4C5CC3A4" w:rsidR="005F7FE9" w:rsidRPr="001A4F97" w:rsidRDefault="005F7FE9" w:rsidP="005F7FE9">
      <w:pPr>
        <w:ind w:left="360" w:right="-540" w:hanging="360"/>
        <w:rPr>
          <w:rFonts w:ascii="Garamond" w:hAnsi="Garamond"/>
          <w:sz w:val="24"/>
        </w:rPr>
      </w:pPr>
      <w:r w:rsidRPr="001A4F97">
        <w:rPr>
          <w:rFonts w:ascii="Garamond" w:hAnsi="Garamond"/>
          <w:sz w:val="24"/>
        </w:rPr>
        <w:t xml:space="preserve">“Liu Yuan’s </w:t>
      </w:r>
      <w:r w:rsidRPr="0045106E">
        <w:rPr>
          <w:rFonts w:ascii="Garamond" w:hAnsi="Garamond"/>
          <w:i/>
          <w:sz w:val="24"/>
        </w:rPr>
        <w:t>Lingyan ge</w:t>
      </w:r>
      <w:r w:rsidRPr="001A4F97">
        <w:rPr>
          <w:rFonts w:ascii="Garamond" w:hAnsi="Garamond"/>
          <w:sz w:val="24"/>
        </w:rPr>
        <w:t xml:space="preserve"> and Practices of Reading in Seventeenth-Century Suzhou,” delivered at the </w:t>
      </w:r>
      <w:r w:rsidRPr="001460E5">
        <w:rPr>
          <w:rFonts w:ascii="Garamond" w:hAnsi="Garamond"/>
          <w:sz w:val="24"/>
        </w:rPr>
        <w:t>Art Institute, Chicago</w:t>
      </w:r>
      <w:r w:rsidRPr="001A4F97">
        <w:rPr>
          <w:rFonts w:ascii="Garamond" w:hAnsi="Garamond"/>
          <w:sz w:val="24"/>
        </w:rPr>
        <w:t>, July 1996, for an international symposium on Ming-Qing art, in conjunction with the exhibition “Splendors of Imperial China: Treasures from the National Palace Museum, Taipei,” organized by Stephen Little and Wu Hung.</w:t>
      </w:r>
    </w:p>
    <w:p w14:paraId="3B55F796" w14:textId="1DCA5820" w:rsidR="005F7FE9" w:rsidRPr="001A4F97" w:rsidRDefault="005F7FE9" w:rsidP="005F7FE9">
      <w:pPr>
        <w:ind w:left="360" w:right="-540" w:hanging="360"/>
        <w:rPr>
          <w:rFonts w:ascii="Garamond" w:hAnsi="Garamond"/>
          <w:sz w:val="24"/>
        </w:rPr>
      </w:pPr>
      <w:r w:rsidRPr="001A4F97">
        <w:rPr>
          <w:rFonts w:ascii="Garamond" w:hAnsi="Garamond"/>
          <w:sz w:val="24"/>
        </w:rPr>
        <w:t xml:space="preserve">“The Late Ming Portrait, Especially in View of Portrayals of Self in </w:t>
      </w:r>
      <w:r w:rsidRPr="0045106E">
        <w:rPr>
          <w:rFonts w:ascii="Garamond" w:hAnsi="Garamond"/>
          <w:i/>
          <w:sz w:val="24"/>
        </w:rPr>
        <w:t>The Peony Pavilion</w:t>
      </w:r>
      <w:r w:rsidRPr="001A4F97">
        <w:rPr>
          <w:rFonts w:ascii="Garamond" w:hAnsi="Garamond"/>
          <w:sz w:val="24"/>
        </w:rPr>
        <w:t xml:space="preserve">,” delivered at the Chicago Seminar in Asian Art, May 1998, sponsored by the Art Department, </w:t>
      </w:r>
      <w:r w:rsidRPr="001460E5">
        <w:rPr>
          <w:rFonts w:ascii="Garamond" w:hAnsi="Garamond"/>
          <w:sz w:val="24"/>
        </w:rPr>
        <w:t>University of Chicago</w:t>
      </w:r>
      <w:r w:rsidRPr="001A4F97">
        <w:rPr>
          <w:rFonts w:ascii="Garamond" w:hAnsi="Garamond"/>
          <w:sz w:val="24"/>
        </w:rPr>
        <w:t>.</w:t>
      </w:r>
    </w:p>
    <w:p w14:paraId="6C0804B0" w14:textId="76A38C87" w:rsidR="005F7FE9" w:rsidRPr="001A4F97" w:rsidRDefault="005F7FE9" w:rsidP="005F7FE9">
      <w:pPr>
        <w:ind w:left="360" w:right="-540" w:hanging="360"/>
        <w:rPr>
          <w:rFonts w:ascii="Garamond" w:hAnsi="Garamond"/>
          <w:sz w:val="24"/>
        </w:rPr>
      </w:pPr>
      <w:r w:rsidRPr="001A4F97">
        <w:rPr>
          <w:rFonts w:ascii="Garamond" w:hAnsi="Garamond"/>
          <w:sz w:val="24"/>
        </w:rPr>
        <w:t xml:space="preserve">“Visual Hermeneutics and the Act of Turning the Leaf: A Genealogy of Liu Yuan’s </w:t>
      </w:r>
      <w:r w:rsidRPr="0045106E">
        <w:rPr>
          <w:rFonts w:ascii="Garamond" w:hAnsi="Garamond"/>
          <w:i/>
          <w:sz w:val="24"/>
        </w:rPr>
        <w:t>Lingyan ge</w:t>
      </w:r>
      <w:r w:rsidRPr="001A4F97">
        <w:rPr>
          <w:rFonts w:ascii="Garamond" w:hAnsi="Garamond"/>
          <w:sz w:val="24"/>
        </w:rPr>
        <w:t xml:space="preserve">,” delivered at international symposium “Printing and Book Culture in Late Imperial China,” funded by </w:t>
      </w:r>
      <w:r w:rsidRPr="001460E5">
        <w:rPr>
          <w:rFonts w:ascii="Garamond" w:hAnsi="Garamond"/>
          <w:sz w:val="24"/>
        </w:rPr>
        <w:t>NEH, ACLS, and the CCK Foundation, held at the University of Oregon</w:t>
      </w:r>
      <w:r w:rsidRPr="001A4F97">
        <w:rPr>
          <w:rFonts w:ascii="Garamond" w:hAnsi="Garamond"/>
          <w:sz w:val="24"/>
        </w:rPr>
        <w:t>, June 1998, organized by Cynthia Brokaw and Kai-wing Chow.</w:t>
      </w:r>
    </w:p>
    <w:p w14:paraId="0AA8D3EB" w14:textId="7B530D20" w:rsidR="005F7FE9" w:rsidRPr="001A4F97" w:rsidRDefault="005F7FE9" w:rsidP="005F7FE9">
      <w:pPr>
        <w:pStyle w:val="BodyText"/>
        <w:ind w:left="360" w:hanging="360"/>
        <w:rPr>
          <w:rFonts w:ascii="Garamond" w:hAnsi="Garamond"/>
          <w:sz w:val="24"/>
        </w:rPr>
      </w:pPr>
      <w:r w:rsidRPr="001A4F97">
        <w:rPr>
          <w:rFonts w:ascii="Garamond" w:hAnsi="Garamond"/>
          <w:sz w:val="24"/>
        </w:rPr>
        <w:t xml:space="preserve">“Overturning the Plot: Illustrated Folios in Printed Fiction from the Late Ming and Liu Yuan’s </w:t>
      </w:r>
      <w:r w:rsidRPr="0045106E">
        <w:rPr>
          <w:rFonts w:ascii="Garamond" w:hAnsi="Garamond"/>
          <w:i/>
          <w:sz w:val="24"/>
        </w:rPr>
        <w:t>Lingyan ge</w:t>
      </w:r>
      <w:r w:rsidRPr="001A4F97">
        <w:rPr>
          <w:rFonts w:ascii="Garamond" w:hAnsi="Garamond"/>
          <w:sz w:val="24"/>
        </w:rPr>
        <w:t>,” delivered at the Mid-West China Seminar, November 1999, at the University of Illinois at Urbana-Champaign, organized by Kai-wing Chow.</w:t>
      </w:r>
    </w:p>
    <w:p w14:paraId="09D69B24" w14:textId="3C2B8F05" w:rsidR="005F7FE9" w:rsidRPr="001A4F97" w:rsidRDefault="005F7FE9" w:rsidP="005F7FE9">
      <w:pPr>
        <w:pStyle w:val="BodyText"/>
        <w:ind w:left="360" w:hanging="360"/>
        <w:rPr>
          <w:rFonts w:ascii="Garamond" w:hAnsi="Garamond"/>
          <w:sz w:val="24"/>
        </w:rPr>
      </w:pPr>
      <w:r w:rsidRPr="001A4F97">
        <w:rPr>
          <w:rFonts w:ascii="Garamond" w:hAnsi="Garamond"/>
          <w:sz w:val="24"/>
        </w:rPr>
        <w:t xml:space="preserve">“Tasks of Translation: Chen Hongshou and Late Ming Poetics,” delivered </w:t>
      </w:r>
      <w:r w:rsidRPr="001A4F97">
        <w:rPr>
          <w:rFonts w:ascii="Garamond" w:hAnsi="Garamond"/>
          <w:i/>
          <w:sz w:val="24"/>
        </w:rPr>
        <w:t>in absentia</w:t>
      </w:r>
      <w:r w:rsidRPr="001A4F97">
        <w:rPr>
          <w:rFonts w:ascii="Garamond" w:hAnsi="Garamond"/>
          <w:sz w:val="24"/>
        </w:rPr>
        <w:t xml:space="preserve"> for panel “The Complete Picture: Poetry and Painting in Late Ming China,” sponsored by Society for Ming Studies, at annual meeting of </w:t>
      </w:r>
      <w:r w:rsidRPr="001460E5">
        <w:rPr>
          <w:rFonts w:ascii="Garamond" w:hAnsi="Garamond"/>
          <w:sz w:val="24"/>
        </w:rPr>
        <w:t>Association for Asian Studies</w:t>
      </w:r>
      <w:r w:rsidRPr="001A4F97">
        <w:rPr>
          <w:rFonts w:ascii="Garamond" w:hAnsi="Garamond"/>
          <w:sz w:val="24"/>
        </w:rPr>
        <w:t>, New York, March 2003.</w:t>
      </w:r>
    </w:p>
    <w:p w14:paraId="090A7379" w14:textId="6E1A792C" w:rsidR="005F7FE9" w:rsidRPr="001A4F97" w:rsidRDefault="003E34B6" w:rsidP="005F7FE9">
      <w:pPr>
        <w:pStyle w:val="BodyText"/>
        <w:ind w:left="360" w:hanging="360"/>
        <w:rPr>
          <w:rFonts w:ascii="Garamond" w:hAnsi="Garamond"/>
          <w:sz w:val="24"/>
        </w:rPr>
      </w:pPr>
      <w:r>
        <w:rPr>
          <w:rFonts w:ascii="Garamond" w:hAnsi="Garamond"/>
          <w:sz w:val="24"/>
        </w:rPr>
        <w:t>“</w:t>
      </w:r>
      <w:r w:rsidR="005F7FE9" w:rsidRPr="001A4F97">
        <w:rPr>
          <w:rFonts w:ascii="Garamond" w:hAnsi="Garamond"/>
          <w:sz w:val="24"/>
        </w:rPr>
        <w:t xml:space="preserve">An Imaginary Past: Ch’en Hung-shou and the Ching-ling Poets,” delivered </w:t>
      </w:r>
      <w:r w:rsidR="005F7FE9" w:rsidRPr="001A4F97">
        <w:rPr>
          <w:rFonts w:ascii="Garamond" w:hAnsi="Garamond"/>
          <w:i/>
          <w:sz w:val="24"/>
        </w:rPr>
        <w:t>in absentia</w:t>
      </w:r>
      <w:r w:rsidR="005F7FE9" w:rsidRPr="001A4F97">
        <w:rPr>
          <w:rFonts w:ascii="Garamond" w:hAnsi="Garamond"/>
          <w:sz w:val="24"/>
        </w:rPr>
        <w:t xml:space="preserve"> at international symposium </w:t>
      </w:r>
      <w:r w:rsidR="005F7FE9" w:rsidRPr="0045106E">
        <w:rPr>
          <w:rFonts w:ascii="Garamond" w:hAnsi="Garamond"/>
          <w:i/>
          <w:sz w:val="24"/>
        </w:rPr>
        <w:t>Wan-ku, shang-hsin: Ming-Ch’ing ti shang-wan wen-hua yen-t’ao hui</w:t>
      </w:r>
      <w:r w:rsidR="005F7FE9" w:rsidRPr="001A4F97">
        <w:rPr>
          <w:rFonts w:ascii="Garamond" w:hAnsi="Garamond"/>
          <w:sz w:val="24"/>
        </w:rPr>
        <w:t xml:space="preserve"> (Antiquarianism and Novelty: Art Appreciation in Ming and Ch’ing China), </w:t>
      </w:r>
      <w:r w:rsidR="005F7FE9" w:rsidRPr="00A71C59">
        <w:rPr>
          <w:rFonts w:ascii="Garamond" w:hAnsi="Garamond"/>
          <w:sz w:val="24"/>
        </w:rPr>
        <w:t>National Palace Museum, Taipei, Taiwan</w:t>
      </w:r>
      <w:r w:rsidR="005F7FE9" w:rsidRPr="001A4F97">
        <w:rPr>
          <w:rFonts w:ascii="Garamond" w:hAnsi="Garamond"/>
          <w:sz w:val="24"/>
        </w:rPr>
        <w:t>, January 15-16, 2004.</w:t>
      </w:r>
    </w:p>
    <w:p w14:paraId="70FC8FB1" w14:textId="2F9185E8" w:rsidR="005F7FE9" w:rsidRPr="001A4F97" w:rsidRDefault="005F7FE9" w:rsidP="005F7FE9">
      <w:pPr>
        <w:pStyle w:val="BodyText"/>
        <w:ind w:left="360" w:hanging="360"/>
        <w:rPr>
          <w:rFonts w:ascii="Garamond" w:hAnsi="Garamond"/>
          <w:sz w:val="24"/>
        </w:rPr>
      </w:pPr>
      <w:r w:rsidRPr="001A4F97">
        <w:rPr>
          <w:rFonts w:ascii="Garamond" w:hAnsi="Garamond"/>
          <w:sz w:val="24"/>
        </w:rPr>
        <w:t>“Practicing Cultural Criticism,” delivered at Center for Chinese Studies, Ohio State University, Columbus, Ohio, May 2004.</w:t>
      </w:r>
    </w:p>
    <w:p w14:paraId="242175FC" w14:textId="7E29CB3A" w:rsidR="005F7FE9" w:rsidRPr="001A4F97" w:rsidRDefault="005F7FE9" w:rsidP="005F7FE9">
      <w:pPr>
        <w:ind w:left="360" w:hanging="360"/>
        <w:rPr>
          <w:rFonts w:ascii="Garamond" w:hAnsi="Garamond"/>
          <w:sz w:val="24"/>
        </w:rPr>
      </w:pPr>
      <w:r w:rsidRPr="001A4F97">
        <w:rPr>
          <w:rFonts w:ascii="Garamond" w:hAnsi="Garamond"/>
          <w:sz w:val="24"/>
        </w:rPr>
        <w:t xml:space="preserve">“Learning from Pictures, or Reclaiming both the Pleasures of the Image and Its Plurivalent Significance,” moderator’s summation delivered </w:t>
      </w:r>
      <w:r w:rsidRPr="001A4F97">
        <w:rPr>
          <w:rFonts w:ascii="Garamond" w:hAnsi="Garamond"/>
          <w:i/>
          <w:sz w:val="24"/>
        </w:rPr>
        <w:t>in absentia</w:t>
      </w:r>
      <w:r w:rsidRPr="001A4F97">
        <w:rPr>
          <w:rFonts w:ascii="Garamond" w:hAnsi="Garamond"/>
          <w:sz w:val="24"/>
        </w:rPr>
        <w:t xml:space="preserve"> for panel at </w:t>
      </w:r>
      <w:r w:rsidR="00A71C59">
        <w:rPr>
          <w:rFonts w:ascii="Garamond" w:hAnsi="Garamond"/>
          <w:sz w:val="24"/>
        </w:rPr>
        <w:t>College Art Association</w:t>
      </w:r>
      <w:r w:rsidRPr="001A4F97">
        <w:rPr>
          <w:rFonts w:ascii="Garamond" w:hAnsi="Garamond"/>
          <w:sz w:val="24"/>
        </w:rPr>
        <w:t xml:space="preserve"> annual meeting “Middle Paths: Between Style and Cultural History in Chinese Painting Scholarship,” February 2007.</w:t>
      </w:r>
    </w:p>
    <w:p w14:paraId="32B8019D" w14:textId="3BC176FD" w:rsidR="005F7FE9" w:rsidRPr="001A4F97" w:rsidRDefault="005F7FE9" w:rsidP="005F7FE9">
      <w:pPr>
        <w:pStyle w:val="BodyText"/>
        <w:ind w:left="360" w:hanging="360"/>
        <w:rPr>
          <w:rFonts w:ascii="Garamond" w:hAnsi="Garamond"/>
          <w:sz w:val="24"/>
        </w:rPr>
      </w:pPr>
      <w:r w:rsidRPr="001A4F97">
        <w:rPr>
          <w:rFonts w:ascii="Garamond" w:hAnsi="Garamond"/>
          <w:sz w:val="24"/>
        </w:rPr>
        <w:t xml:space="preserve">“‘In Sweet Music is Such Art’: The Flute, the Woman, and the Drama of Sexual Difference in Zhang Yimou’s </w:t>
      </w:r>
      <w:r w:rsidRPr="0045106E">
        <w:rPr>
          <w:rFonts w:ascii="Garamond" w:hAnsi="Garamond"/>
          <w:i/>
          <w:sz w:val="24"/>
        </w:rPr>
        <w:t>Dahong denglong gaogao gua</w:t>
      </w:r>
      <w:r w:rsidRPr="001A4F97">
        <w:rPr>
          <w:rFonts w:ascii="Garamond" w:hAnsi="Garamond"/>
          <w:sz w:val="24"/>
        </w:rPr>
        <w:t>,” prepared for conference in honor of Professor Cahill’s Eightieth, at University of California, Berkeley, April 27-28</w:t>
      </w:r>
      <w:r w:rsidR="003139E8">
        <w:rPr>
          <w:rFonts w:ascii="Garamond" w:hAnsi="Garamond"/>
          <w:sz w:val="24"/>
        </w:rPr>
        <w:t>,</w:t>
      </w:r>
      <w:r w:rsidRPr="001A4F97">
        <w:rPr>
          <w:rFonts w:ascii="Garamond" w:hAnsi="Garamond"/>
          <w:sz w:val="24"/>
        </w:rPr>
        <w:t xml:space="preserve"> 2007.</w:t>
      </w:r>
    </w:p>
    <w:p w14:paraId="5822BF4C" w14:textId="11EAAD87" w:rsidR="005F7FE9" w:rsidRPr="001A4F97" w:rsidRDefault="005F7FE9" w:rsidP="005F7FE9">
      <w:pPr>
        <w:pStyle w:val="BodyText"/>
        <w:ind w:left="360" w:hanging="360"/>
        <w:rPr>
          <w:rFonts w:ascii="Garamond" w:hAnsi="Garamond"/>
          <w:sz w:val="24"/>
        </w:rPr>
      </w:pPr>
      <w:r w:rsidRPr="001A4F97">
        <w:rPr>
          <w:rFonts w:ascii="Garamond" w:hAnsi="Garamond"/>
          <w:sz w:val="24"/>
        </w:rPr>
        <w:t xml:space="preserve">“Illustrated Books in China,” response requested by panel organizers, to be delivered for panel “Experiencing the Illustrated Book in East Asia,” at </w:t>
      </w:r>
      <w:r w:rsidRPr="00A71C59">
        <w:rPr>
          <w:rFonts w:ascii="Garamond" w:hAnsi="Garamond"/>
          <w:sz w:val="24"/>
        </w:rPr>
        <w:t>Association for Asian Studies</w:t>
      </w:r>
      <w:r w:rsidRPr="001A4F97">
        <w:rPr>
          <w:rFonts w:ascii="Garamond" w:hAnsi="Garamond"/>
          <w:sz w:val="24"/>
        </w:rPr>
        <w:t xml:space="preserve"> annual meeting March 2010, Philadelphia, organized by Roberta Wue.</w:t>
      </w:r>
    </w:p>
    <w:p w14:paraId="4811A997" w14:textId="730FC27F" w:rsidR="005F7FE9" w:rsidRPr="00893281" w:rsidRDefault="005F7FE9" w:rsidP="005F7FE9">
      <w:pPr>
        <w:pStyle w:val="BodyText"/>
        <w:ind w:left="360" w:hanging="360"/>
        <w:rPr>
          <w:rFonts w:ascii="Garamond" w:hAnsi="Garamond"/>
          <w:sz w:val="24"/>
        </w:rPr>
      </w:pPr>
      <w:r w:rsidRPr="00893281">
        <w:rPr>
          <w:rFonts w:ascii="Garamond" w:hAnsi="Garamond"/>
          <w:sz w:val="24"/>
        </w:rPr>
        <w:t xml:space="preserve">“Colouring by the Book: Chen Hongshou’s ‘Sixteen Views of a Hermit’s Life’ and Its Readers.” International conference entitled “The Colour Print in China 1600-1800,” 18-19 June 2010, organized by Sotheby’s Institute of Art, London, in association with the School of Oriental and African Studies, University of London. The conference accompanied an exhibition entitled “The Printed Image in China from the 8th to the 21st Centuries,” held at the </w:t>
      </w:r>
      <w:r w:rsidRPr="00A71C59">
        <w:rPr>
          <w:rFonts w:ascii="Garamond" w:hAnsi="Garamond"/>
          <w:sz w:val="24"/>
        </w:rPr>
        <w:t>British Museum, London.</w:t>
      </w:r>
    </w:p>
    <w:p w14:paraId="68A3DDAB" w14:textId="3EA573A7" w:rsidR="005F7FE9" w:rsidRPr="00646D4C" w:rsidRDefault="005F7FE9" w:rsidP="005F7FE9">
      <w:pPr>
        <w:pStyle w:val="BodyText"/>
        <w:ind w:left="360" w:hanging="360"/>
        <w:rPr>
          <w:rFonts w:ascii="Garamond" w:hAnsi="Garamond"/>
          <w:sz w:val="24"/>
        </w:rPr>
      </w:pPr>
      <w:r w:rsidRPr="00646D4C">
        <w:rPr>
          <w:rFonts w:ascii="Garamond" w:hAnsi="Garamond"/>
          <w:sz w:val="24"/>
        </w:rPr>
        <w:t xml:space="preserve">“Chen Hongshou’s Brush Pot,” paper prepared for international symposium entitled “Image and the Imaginary in Seventeenth-Century Chinese Art,” to accompany exhibition entitled </w:t>
      </w:r>
      <w:r w:rsidRPr="00646D4C">
        <w:rPr>
          <w:rFonts w:ascii="Garamond" w:hAnsi="Garamond"/>
          <w:i/>
          <w:sz w:val="24"/>
        </w:rPr>
        <w:t>Invitation to Reclusion: Seventeenth-Century Chinese Painting and Calligraphy</w:t>
      </w:r>
      <w:r w:rsidRPr="00646D4C">
        <w:rPr>
          <w:rFonts w:ascii="Garamond" w:hAnsi="Garamond"/>
          <w:sz w:val="24"/>
        </w:rPr>
        <w:t xml:space="preserve">, </w:t>
      </w:r>
      <w:r w:rsidRPr="00A71C59">
        <w:rPr>
          <w:rFonts w:ascii="Garamond" w:hAnsi="Garamond"/>
          <w:sz w:val="24"/>
        </w:rPr>
        <w:t>University of California, Santa Barbara</w:t>
      </w:r>
      <w:r w:rsidRPr="00646D4C">
        <w:rPr>
          <w:rFonts w:ascii="Garamond" w:hAnsi="Garamond"/>
          <w:sz w:val="24"/>
        </w:rPr>
        <w:t>, 11-12 January 2013. Organized by Peter Sturman.</w:t>
      </w:r>
    </w:p>
    <w:p w14:paraId="717BE4D3" w14:textId="6C52AEB3" w:rsidR="005F7FE9" w:rsidRDefault="005F7FE9" w:rsidP="005F7FE9">
      <w:pPr>
        <w:ind w:left="360" w:right="-540" w:hanging="360"/>
        <w:rPr>
          <w:rFonts w:ascii="Garamond" w:hAnsi="Garamond"/>
          <w:sz w:val="24"/>
        </w:rPr>
      </w:pPr>
      <w:r w:rsidRPr="001A4F97">
        <w:rPr>
          <w:rFonts w:ascii="Garamond" w:hAnsi="Garamond"/>
          <w:sz w:val="24"/>
        </w:rPr>
        <w:t xml:space="preserve">“Qi Biaojia’s Garden,” paper prepared for “Eco-Art History,” panel organized by Sonya Lee and Therese O’Malley, </w:t>
      </w:r>
      <w:r w:rsidRPr="00A71C59">
        <w:rPr>
          <w:rFonts w:ascii="Garamond" w:hAnsi="Garamond"/>
          <w:sz w:val="24"/>
        </w:rPr>
        <w:t>College Art Association</w:t>
      </w:r>
      <w:r w:rsidRPr="001A4F97">
        <w:rPr>
          <w:rFonts w:ascii="Garamond" w:hAnsi="Garamond"/>
          <w:sz w:val="24"/>
        </w:rPr>
        <w:t>, Chicago, February 2014.</w:t>
      </w:r>
    </w:p>
    <w:p w14:paraId="5E643B91" w14:textId="6A301A2A" w:rsidR="00C6259F" w:rsidRDefault="00C6259F" w:rsidP="005F7FE9">
      <w:pPr>
        <w:ind w:left="360" w:right="-540" w:hanging="360"/>
        <w:rPr>
          <w:rFonts w:ascii="Garamond" w:hAnsi="Garamond"/>
          <w:sz w:val="24"/>
        </w:rPr>
      </w:pPr>
      <w:r>
        <w:rPr>
          <w:rFonts w:ascii="Garamond" w:hAnsi="Garamond"/>
          <w:sz w:val="24"/>
        </w:rPr>
        <w:t>“</w:t>
      </w:r>
      <w:r w:rsidR="00E21ED7">
        <w:rPr>
          <w:rFonts w:ascii="Garamond" w:hAnsi="Garamond"/>
          <w:sz w:val="24"/>
        </w:rPr>
        <w:t>Contending Genres</w:t>
      </w:r>
      <w:r w:rsidR="00BD2BCF">
        <w:rPr>
          <w:rFonts w:ascii="Garamond" w:hAnsi="Garamond"/>
          <w:sz w:val="24"/>
        </w:rPr>
        <w:t xml:space="preserve">: </w:t>
      </w:r>
      <w:r>
        <w:rPr>
          <w:rFonts w:ascii="Garamond" w:hAnsi="Garamond"/>
          <w:sz w:val="24"/>
        </w:rPr>
        <w:t>Chen Hongshou,</w:t>
      </w:r>
      <w:r w:rsidR="00E21ED7">
        <w:rPr>
          <w:rFonts w:ascii="Garamond" w:hAnsi="Garamond"/>
          <w:sz w:val="24"/>
        </w:rPr>
        <w:t xml:space="preserve"> and Late Ming Discourses on Oddity,</w:t>
      </w:r>
      <w:bookmarkStart w:id="4" w:name="_GoBack"/>
      <w:bookmarkEnd w:id="4"/>
      <w:r>
        <w:rPr>
          <w:rFonts w:ascii="Garamond" w:hAnsi="Garamond"/>
          <w:sz w:val="24"/>
        </w:rPr>
        <w:t xml:space="preserve">” invited lecture and discussion for exhibition </w:t>
      </w:r>
      <w:r w:rsidR="00BD2BCF">
        <w:rPr>
          <w:rFonts w:ascii="Garamond" w:hAnsi="Garamond"/>
          <w:sz w:val="24"/>
        </w:rPr>
        <w:t xml:space="preserve">entitled </w:t>
      </w:r>
      <w:r w:rsidRPr="00BD2BCF">
        <w:rPr>
          <w:rFonts w:ascii="Garamond" w:hAnsi="Garamond"/>
          <w:i/>
          <w:sz w:val="24"/>
        </w:rPr>
        <w:t>The Repentant Monk: Illusion and Disillusion</w:t>
      </w:r>
      <w:r w:rsidR="00BD2BCF" w:rsidRPr="00BD2BCF">
        <w:rPr>
          <w:rFonts w:ascii="Garamond" w:hAnsi="Garamond"/>
          <w:i/>
          <w:sz w:val="24"/>
        </w:rPr>
        <w:t xml:space="preserve"> in the Art of Chen Hongshou</w:t>
      </w:r>
      <w:r w:rsidR="00BD2BCF">
        <w:rPr>
          <w:rFonts w:ascii="Garamond" w:hAnsi="Garamond"/>
          <w:sz w:val="24"/>
        </w:rPr>
        <w:t>, Berkeley Art Museum and Pacific Film Archive, Berkeley, CA, January 2018.</w:t>
      </w:r>
    </w:p>
    <w:p w14:paraId="6C9DD240" w14:textId="3B04EB7C" w:rsidR="00E23FD9" w:rsidRPr="00646D4C" w:rsidRDefault="00E23FD9" w:rsidP="00E23FD9">
      <w:pPr>
        <w:ind w:right="-540"/>
        <w:rPr>
          <w:rFonts w:ascii="Garamond" w:hAnsi="Garamond"/>
          <w:b/>
          <w:sz w:val="24"/>
        </w:rPr>
      </w:pPr>
      <w:r w:rsidRPr="00646D4C">
        <w:rPr>
          <w:rFonts w:ascii="Garamond" w:hAnsi="Garamond"/>
          <w:b/>
          <w:sz w:val="24"/>
        </w:rPr>
        <w:t>Exhibitions Curated</w:t>
      </w:r>
    </w:p>
    <w:p w14:paraId="7D97E57F" w14:textId="3B95A161" w:rsidR="00E23FD9" w:rsidRPr="00646D4C" w:rsidRDefault="00E23FD9" w:rsidP="00E23FD9">
      <w:pPr>
        <w:ind w:left="360" w:right="-540" w:hanging="360"/>
        <w:rPr>
          <w:rFonts w:ascii="Garamond" w:hAnsi="Garamond"/>
          <w:sz w:val="24"/>
        </w:rPr>
      </w:pPr>
      <w:r w:rsidRPr="00646D4C">
        <w:rPr>
          <w:rFonts w:ascii="Garamond" w:hAnsi="Garamond"/>
          <w:sz w:val="24"/>
        </w:rPr>
        <w:t>“Fields of Indigo: Installation by Rowland Ricketts and Sound by Norbert Herber” (supported by the Frances P. Rohlen Visiting Artists Find/College of Fine and Applied Arts). Krannert Art Museum and Kinkead Pavilion, Champaign, IL, August-December 2012. Accompanied by panel discussion “From Seed to Dye,” 27 September 2012, with Anne Burkus-Chasson, curator; Rowland Ricketts, textile-artist and indigo dyer; Gillen Wood, Director, SSIH; Sarah Taylor Lovell, ACES; and Gregory Levine, Assoc. Prof. of Japanese Art, UC Berkeley.</w:t>
      </w:r>
    </w:p>
    <w:p w14:paraId="474C29E7" w14:textId="56373AA2" w:rsidR="00E23FD9" w:rsidRDefault="00E23FD9" w:rsidP="00E23FD9">
      <w:pPr>
        <w:ind w:left="360" w:right="-540" w:hanging="360"/>
        <w:rPr>
          <w:rFonts w:ascii="Garamond" w:hAnsi="Garamond"/>
          <w:sz w:val="24"/>
        </w:rPr>
      </w:pPr>
      <w:r w:rsidRPr="00646D4C">
        <w:rPr>
          <w:rFonts w:ascii="Garamond" w:hAnsi="Garamond"/>
          <w:sz w:val="24"/>
        </w:rPr>
        <w:t>“Fashioning Traditions of Japan” (with loans from Rowland and Chinami Ricketts, private collection; Douglas Dawson Gallery, Chicago; Spencer Museum, University of Kansas, Lawrence, KS). Krannert Art Museum and Kinkead Pavilion, Champaign, IL, August-2012- May 2013.</w:t>
      </w:r>
    </w:p>
    <w:p w14:paraId="4FF06AFE" w14:textId="0157A08E" w:rsidR="00E23FD9" w:rsidRDefault="00E23FD9" w:rsidP="00E23FD9">
      <w:pPr>
        <w:ind w:left="360" w:right="-540" w:hanging="360"/>
        <w:rPr>
          <w:rFonts w:ascii="Garamond" w:hAnsi="Garamond"/>
          <w:sz w:val="24"/>
        </w:rPr>
      </w:pPr>
      <w:r>
        <w:rPr>
          <w:rFonts w:ascii="Garamond" w:hAnsi="Garamond"/>
          <w:sz w:val="24"/>
        </w:rPr>
        <w:t>“With the Grain: Modern Japanese Prints from the Postwar Years” (with loans from Northern</w:t>
      </w:r>
      <w:r w:rsidR="0098655B">
        <w:rPr>
          <w:rFonts w:ascii="Garamond" w:hAnsi="Garamond"/>
          <w:sz w:val="24"/>
        </w:rPr>
        <w:t xml:space="preserve"> Illinois University Art Museum</w:t>
      </w:r>
      <w:r>
        <w:rPr>
          <w:rFonts w:ascii="Garamond" w:hAnsi="Garamond"/>
          <w:sz w:val="24"/>
        </w:rPr>
        <w:t xml:space="preserve">), </w:t>
      </w:r>
      <w:r w:rsidRPr="00646D4C">
        <w:rPr>
          <w:rFonts w:ascii="Garamond" w:hAnsi="Garamond"/>
          <w:sz w:val="24"/>
        </w:rPr>
        <w:t>Krannert Art Museum and Kinkead Pavilion, Champaign, IL</w:t>
      </w:r>
      <w:r>
        <w:rPr>
          <w:rFonts w:ascii="Garamond" w:hAnsi="Garamond"/>
          <w:sz w:val="24"/>
        </w:rPr>
        <w:t>, August 2014-May 2015.</w:t>
      </w:r>
    </w:p>
    <w:p w14:paraId="2D37B461" w14:textId="77777777" w:rsidR="00E23FD9" w:rsidRDefault="00E23FD9" w:rsidP="005F7FE9">
      <w:pPr>
        <w:ind w:left="360" w:right="-540" w:hanging="360"/>
        <w:rPr>
          <w:rFonts w:ascii="Garamond" w:hAnsi="Garamond" w:cs="Tahoma"/>
          <w:sz w:val="24"/>
          <w:szCs w:val="26"/>
          <w:lang w:bidi="en-US"/>
        </w:rPr>
      </w:pPr>
    </w:p>
    <w:p w14:paraId="496D95CC" w14:textId="77777777" w:rsidR="005F7FE9" w:rsidRPr="0045106E" w:rsidRDefault="005F7FE9" w:rsidP="005F7FE9">
      <w:pPr>
        <w:ind w:right="-540"/>
        <w:rPr>
          <w:rFonts w:ascii="Garamond" w:hAnsi="Garamond"/>
          <w:b/>
          <w:sz w:val="24"/>
        </w:rPr>
      </w:pPr>
      <w:r w:rsidRPr="0045106E">
        <w:rPr>
          <w:rFonts w:ascii="Garamond" w:hAnsi="Garamond"/>
          <w:b/>
          <w:sz w:val="24"/>
        </w:rPr>
        <w:t>Teaching</w:t>
      </w:r>
    </w:p>
    <w:p w14:paraId="0C188A1B" w14:textId="18984EC4" w:rsidR="005F7FE9" w:rsidRPr="001A4F97" w:rsidRDefault="005F7FE9" w:rsidP="005F7FE9">
      <w:pPr>
        <w:ind w:left="360" w:right="-540" w:hanging="360"/>
        <w:rPr>
          <w:rFonts w:ascii="Garamond" w:hAnsi="Garamond"/>
          <w:sz w:val="24"/>
        </w:rPr>
      </w:pPr>
      <w:r w:rsidRPr="001A4F97">
        <w:rPr>
          <w:rFonts w:ascii="Garamond" w:hAnsi="Garamond"/>
          <w:sz w:val="24"/>
        </w:rPr>
        <w:t>“Introduction to East Asian Art,” introduction to issues in Chinese and (to a lesser extent) Japanese art</w:t>
      </w:r>
      <w:r w:rsidR="00AD6A3E">
        <w:rPr>
          <w:rFonts w:ascii="Garamond" w:hAnsi="Garamond"/>
          <w:sz w:val="24"/>
        </w:rPr>
        <w:t>, which</w:t>
      </w:r>
      <w:r w:rsidRPr="001A4F97">
        <w:rPr>
          <w:rFonts w:ascii="Garamond" w:hAnsi="Garamond"/>
          <w:sz w:val="24"/>
        </w:rPr>
        <w:t xml:space="preserve"> </w:t>
      </w:r>
      <w:r w:rsidR="00AD6A3E">
        <w:rPr>
          <w:rFonts w:ascii="Garamond" w:hAnsi="Garamond"/>
          <w:sz w:val="24"/>
        </w:rPr>
        <w:t>encompasses</w:t>
      </w:r>
      <w:r w:rsidRPr="001A4F97">
        <w:rPr>
          <w:rFonts w:ascii="Garamond" w:hAnsi="Garamond"/>
          <w:sz w:val="24"/>
        </w:rPr>
        <w:t xml:space="preserve"> </w:t>
      </w:r>
      <w:r w:rsidR="006C3739">
        <w:rPr>
          <w:rFonts w:ascii="Garamond" w:hAnsi="Garamond"/>
          <w:sz w:val="24"/>
        </w:rPr>
        <w:t xml:space="preserve">tomb art, </w:t>
      </w:r>
      <w:r w:rsidRPr="001A4F97">
        <w:rPr>
          <w:rFonts w:ascii="Garamond" w:hAnsi="Garamond"/>
          <w:sz w:val="24"/>
        </w:rPr>
        <w:t xml:space="preserve">painting, </w:t>
      </w:r>
      <w:r w:rsidR="006C3739">
        <w:rPr>
          <w:rFonts w:ascii="Garamond" w:hAnsi="Garamond"/>
          <w:sz w:val="24"/>
        </w:rPr>
        <w:t xml:space="preserve">calligraphy, </w:t>
      </w:r>
      <w:r w:rsidRPr="001A4F97">
        <w:rPr>
          <w:rFonts w:ascii="Garamond" w:hAnsi="Garamond"/>
          <w:sz w:val="24"/>
        </w:rPr>
        <w:t>ceramics, sculpture, ar</w:t>
      </w:r>
      <w:r w:rsidR="007E4EFB">
        <w:rPr>
          <w:rFonts w:ascii="Garamond" w:hAnsi="Garamond"/>
          <w:sz w:val="24"/>
        </w:rPr>
        <w:t>chitecture, gardens</w:t>
      </w:r>
      <w:r w:rsidRPr="001A4F97">
        <w:rPr>
          <w:rFonts w:ascii="Garamond" w:hAnsi="Garamond"/>
          <w:sz w:val="24"/>
        </w:rPr>
        <w:t>.</w:t>
      </w:r>
    </w:p>
    <w:p w14:paraId="2476DCDE" w14:textId="77777777" w:rsidR="005F7FE9" w:rsidRPr="001A4F97" w:rsidRDefault="005F7FE9" w:rsidP="005F7FE9">
      <w:pPr>
        <w:ind w:left="360" w:right="-540" w:hanging="360"/>
        <w:rPr>
          <w:rFonts w:ascii="Garamond" w:hAnsi="Garamond"/>
          <w:sz w:val="24"/>
        </w:rPr>
      </w:pPr>
      <w:r w:rsidRPr="001A4F97">
        <w:rPr>
          <w:rFonts w:ascii="Garamond" w:hAnsi="Garamond"/>
          <w:sz w:val="24"/>
        </w:rPr>
        <w:t xml:space="preserve">“Word and Image in Chinese Art,” three-part discussion of interaction between words and images in Chinese art from 11th-17th centuries, including calligraphy, inscribed images, and words about images (Shitao’s </w:t>
      </w:r>
      <w:r w:rsidRPr="0045106E">
        <w:rPr>
          <w:rFonts w:ascii="Garamond" w:hAnsi="Garamond"/>
          <w:i/>
          <w:sz w:val="24"/>
        </w:rPr>
        <w:t>Hua yulu</w:t>
      </w:r>
      <w:r w:rsidRPr="001A4F97">
        <w:rPr>
          <w:rFonts w:ascii="Garamond" w:hAnsi="Garamond"/>
          <w:sz w:val="24"/>
        </w:rPr>
        <w:t>).</w:t>
      </w:r>
    </w:p>
    <w:p w14:paraId="7F03E6D1" w14:textId="32F64536" w:rsidR="005F7FE9" w:rsidRPr="001A4F97" w:rsidRDefault="005F7FE9" w:rsidP="005F7FE9">
      <w:pPr>
        <w:ind w:left="360" w:right="-540" w:hanging="360"/>
        <w:rPr>
          <w:rFonts w:ascii="Garamond" w:hAnsi="Garamond"/>
          <w:sz w:val="24"/>
        </w:rPr>
      </w:pPr>
      <w:r w:rsidRPr="001A4F97">
        <w:rPr>
          <w:rFonts w:ascii="Garamond" w:hAnsi="Garamond"/>
          <w:sz w:val="24"/>
        </w:rPr>
        <w:t xml:space="preserve">“Ways of Seeing in Edo Japan,” four-part discussion of </w:t>
      </w:r>
      <w:r w:rsidR="007E4EFB">
        <w:rPr>
          <w:rFonts w:ascii="Garamond" w:hAnsi="Garamond"/>
          <w:sz w:val="24"/>
        </w:rPr>
        <w:t>modes of vision</w:t>
      </w:r>
      <w:r w:rsidRPr="001A4F97">
        <w:rPr>
          <w:rFonts w:ascii="Garamond" w:hAnsi="Garamond"/>
          <w:sz w:val="24"/>
        </w:rPr>
        <w:t xml:space="preserve"> in Edo</w:t>
      </w:r>
      <w:r w:rsidR="007E4EFB">
        <w:rPr>
          <w:rFonts w:ascii="Garamond" w:hAnsi="Garamond"/>
          <w:sz w:val="24"/>
        </w:rPr>
        <w:t xml:space="preserve"> Japan with emphasis on political spectacle</w:t>
      </w:r>
      <w:r w:rsidRPr="001A4F97">
        <w:rPr>
          <w:rFonts w:ascii="Garamond" w:hAnsi="Garamond"/>
          <w:sz w:val="24"/>
        </w:rPr>
        <w:t xml:space="preserve">, </w:t>
      </w:r>
      <w:r w:rsidR="007E4EFB">
        <w:rPr>
          <w:rFonts w:ascii="Garamond" w:hAnsi="Garamond"/>
          <w:sz w:val="24"/>
        </w:rPr>
        <w:t xml:space="preserve">travel and famous places, peeping in classical tales, </w:t>
      </w:r>
      <w:r w:rsidRPr="001A4F97">
        <w:rPr>
          <w:rFonts w:ascii="Garamond" w:hAnsi="Garamond"/>
          <w:sz w:val="24"/>
        </w:rPr>
        <w:t>observation of others</w:t>
      </w:r>
      <w:r w:rsidR="007E4EFB">
        <w:rPr>
          <w:rFonts w:ascii="Garamond" w:hAnsi="Garamond"/>
          <w:sz w:val="24"/>
        </w:rPr>
        <w:t xml:space="preserve"> observing others, introduction of Western technologies of vision, and concluding with filmic vision of Edo in Shinoda’s </w:t>
      </w:r>
      <w:r w:rsidR="007E4EFB" w:rsidRPr="007E4EFB">
        <w:rPr>
          <w:rFonts w:ascii="Garamond" w:hAnsi="Garamond"/>
          <w:i/>
          <w:sz w:val="24"/>
        </w:rPr>
        <w:t>Double Suicide</w:t>
      </w:r>
      <w:r w:rsidR="007E4EFB">
        <w:rPr>
          <w:rFonts w:ascii="Garamond" w:hAnsi="Garamond"/>
          <w:sz w:val="24"/>
        </w:rPr>
        <w:t>.</w:t>
      </w:r>
    </w:p>
    <w:p w14:paraId="53BAECA4" w14:textId="6829FEDB" w:rsidR="005F7FE9" w:rsidRPr="001A4F97" w:rsidRDefault="005F7FE9" w:rsidP="005F7FE9">
      <w:pPr>
        <w:ind w:left="360" w:right="-540" w:hanging="360"/>
        <w:rPr>
          <w:rFonts w:ascii="Garamond" w:hAnsi="Garamond"/>
          <w:sz w:val="24"/>
        </w:rPr>
      </w:pPr>
      <w:r w:rsidRPr="001A4F97">
        <w:rPr>
          <w:rFonts w:ascii="Garamond" w:hAnsi="Garamond"/>
          <w:sz w:val="24"/>
        </w:rPr>
        <w:t>“</w:t>
      </w:r>
      <w:r w:rsidR="007E4EFB">
        <w:rPr>
          <w:rFonts w:ascii="Garamond" w:hAnsi="Garamond"/>
          <w:sz w:val="24"/>
        </w:rPr>
        <w:t xml:space="preserve">Art, </w:t>
      </w:r>
      <w:r w:rsidR="006C3739">
        <w:rPr>
          <w:rFonts w:ascii="Garamond" w:hAnsi="Garamond"/>
          <w:sz w:val="24"/>
        </w:rPr>
        <w:t xml:space="preserve">Society, </w:t>
      </w:r>
      <w:r w:rsidR="007E4EFB">
        <w:rPr>
          <w:rFonts w:ascii="Garamond" w:hAnsi="Garamond"/>
          <w:sz w:val="24"/>
        </w:rPr>
        <w:t>Ecology</w:t>
      </w:r>
      <w:r w:rsidRPr="001A4F97">
        <w:rPr>
          <w:rFonts w:ascii="Garamond" w:hAnsi="Garamond"/>
          <w:sz w:val="24"/>
        </w:rPr>
        <w:t xml:space="preserve">,” </w:t>
      </w:r>
      <w:r w:rsidR="00AD6CAE">
        <w:rPr>
          <w:rFonts w:ascii="Garamond" w:hAnsi="Garamond"/>
          <w:sz w:val="24"/>
        </w:rPr>
        <w:t>three-part discussion of the concept of sustainability; the sustainability of the various technologies used in East Asia to make things with the Five Elements (wood, fire, metal, earth, water); ecological concerns of land art, performance, and installations from the past 50 years in Euro-America and East Asia</w:t>
      </w:r>
      <w:r w:rsidRPr="001A4F97">
        <w:rPr>
          <w:rFonts w:ascii="Garamond" w:hAnsi="Garamond"/>
          <w:sz w:val="24"/>
        </w:rPr>
        <w:t>.</w:t>
      </w:r>
    </w:p>
    <w:p w14:paraId="45152E36" w14:textId="77777777" w:rsidR="005F7FE9" w:rsidRPr="00A57125" w:rsidRDefault="005F7FE9" w:rsidP="005F7FE9">
      <w:pPr>
        <w:ind w:left="360" w:right="-540" w:hanging="360"/>
        <w:rPr>
          <w:rFonts w:ascii="Garamond" w:hAnsi="Garamond"/>
          <w:sz w:val="24"/>
        </w:rPr>
      </w:pPr>
      <w:r w:rsidRPr="00A57125">
        <w:rPr>
          <w:rFonts w:ascii="Garamond" w:hAnsi="Garamond"/>
          <w:sz w:val="24"/>
        </w:rPr>
        <w:t>“Collecting East Asia,” including production of ethnographic videos about local collectors of East Asian art.</w:t>
      </w:r>
    </w:p>
    <w:p w14:paraId="589AB744" w14:textId="77777777" w:rsidR="005F7FE9" w:rsidRPr="00A57125" w:rsidRDefault="005F7FE9" w:rsidP="005F7FE9">
      <w:pPr>
        <w:ind w:left="360" w:right="-540" w:hanging="360"/>
        <w:rPr>
          <w:rFonts w:ascii="Garamond" w:hAnsi="Garamond"/>
          <w:sz w:val="24"/>
        </w:rPr>
      </w:pPr>
      <w:r w:rsidRPr="00A57125">
        <w:rPr>
          <w:rFonts w:ascii="Garamond" w:hAnsi="Garamond"/>
          <w:sz w:val="24"/>
        </w:rPr>
        <w:t>“Revolutionary Art in China,” 1980s films in context of modern art.</w:t>
      </w:r>
    </w:p>
    <w:p w14:paraId="427589E3" w14:textId="77777777" w:rsidR="005F7FE9" w:rsidRPr="00A57125" w:rsidRDefault="005F7FE9" w:rsidP="005F7FE9">
      <w:pPr>
        <w:rPr>
          <w:rFonts w:ascii="Garamond" w:hAnsi="Garamond"/>
          <w:sz w:val="24"/>
        </w:rPr>
      </w:pPr>
      <w:r w:rsidRPr="00A57125">
        <w:rPr>
          <w:rFonts w:ascii="Garamond" w:hAnsi="Garamond"/>
          <w:sz w:val="24"/>
        </w:rPr>
        <w:t>“China into Film,” cinematic representations of China in U.S., Mainland China, and Taiwan</w:t>
      </w:r>
    </w:p>
    <w:p w14:paraId="3237AFAB" w14:textId="77777777" w:rsidR="005F7FE9" w:rsidRPr="00A57125" w:rsidRDefault="005F7FE9" w:rsidP="005F7FE9">
      <w:pPr>
        <w:rPr>
          <w:rFonts w:ascii="Garamond" w:hAnsi="Garamond"/>
          <w:sz w:val="24"/>
        </w:rPr>
      </w:pPr>
      <w:r w:rsidRPr="00A57125">
        <w:rPr>
          <w:rFonts w:ascii="Garamond" w:hAnsi="Garamond"/>
          <w:sz w:val="24"/>
        </w:rPr>
        <w:t>Graduate seminars (1995-present) on various topics</w:t>
      </w:r>
    </w:p>
    <w:p w14:paraId="1C6D2A54" w14:textId="77777777" w:rsidR="000828D8" w:rsidRDefault="000828D8">
      <w:pPr>
        <w:rPr>
          <w:rFonts w:ascii="Garamond" w:hAnsi="Garamond"/>
          <w:sz w:val="24"/>
          <w:szCs w:val="24"/>
        </w:rPr>
      </w:pPr>
    </w:p>
    <w:p w14:paraId="22FD8733" w14:textId="79665A5D" w:rsidR="000828D8" w:rsidRPr="000828D8" w:rsidRDefault="000828D8">
      <w:pPr>
        <w:rPr>
          <w:rFonts w:ascii="Garamond" w:hAnsi="Garamond"/>
          <w:b/>
          <w:sz w:val="24"/>
          <w:szCs w:val="24"/>
        </w:rPr>
      </w:pPr>
      <w:r w:rsidRPr="000828D8">
        <w:rPr>
          <w:rFonts w:ascii="Garamond" w:hAnsi="Garamond"/>
          <w:b/>
          <w:sz w:val="24"/>
          <w:szCs w:val="24"/>
        </w:rPr>
        <w:t>Manuscript Reader</w:t>
      </w:r>
    </w:p>
    <w:p w14:paraId="66A5A7AE" w14:textId="5ADB75DA" w:rsidR="000828D8" w:rsidRPr="007E4EFB" w:rsidRDefault="000828D8">
      <w:pPr>
        <w:rPr>
          <w:rFonts w:ascii="Garamond" w:hAnsi="Garamond"/>
          <w:sz w:val="24"/>
          <w:szCs w:val="24"/>
        </w:rPr>
      </w:pPr>
      <w:r w:rsidRPr="007E4EFB">
        <w:rPr>
          <w:rFonts w:ascii="Garamond" w:hAnsi="Garamond"/>
          <w:sz w:val="24"/>
          <w:szCs w:val="24"/>
        </w:rPr>
        <w:t>University of California</w:t>
      </w:r>
      <w:r w:rsidR="007E4EFB">
        <w:rPr>
          <w:rFonts w:ascii="Garamond" w:hAnsi="Garamond"/>
          <w:sz w:val="24"/>
          <w:szCs w:val="24"/>
        </w:rPr>
        <w:t xml:space="preserve"> Press</w:t>
      </w:r>
      <w:r w:rsidRPr="007E4EFB">
        <w:rPr>
          <w:rFonts w:ascii="Garamond" w:hAnsi="Garamond"/>
          <w:sz w:val="24"/>
          <w:szCs w:val="24"/>
        </w:rPr>
        <w:t>, Brill,</w:t>
      </w:r>
      <w:r w:rsidR="00BD2BCF">
        <w:rPr>
          <w:rFonts w:ascii="Garamond" w:hAnsi="Garamond"/>
          <w:sz w:val="24"/>
          <w:szCs w:val="24"/>
        </w:rPr>
        <w:t xml:space="preserve"> Columbia University Press,</w:t>
      </w:r>
      <w:r w:rsidRPr="007E4EFB">
        <w:rPr>
          <w:rFonts w:ascii="Garamond" w:hAnsi="Garamond"/>
          <w:sz w:val="24"/>
          <w:szCs w:val="24"/>
        </w:rPr>
        <w:t xml:space="preserve"> </w:t>
      </w:r>
      <w:r w:rsidRPr="007E4EFB">
        <w:rPr>
          <w:rFonts w:ascii="Garamond" w:hAnsi="Garamond"/>
          <w:i/>
          <w:sz w:val="24"/>
          <w:szCs w:val="24"/>
        </w:rPr>
        <w:t>Art Bulletin</w:t>
      </w:r>
      <w:r w:rsidRPr="007E4EFB">
        <w:rPr>
          <w:rFonts w:ascii="Garamond" w:hAnsi="Garamond"/>
          <w:sz w:val="24"/>
          <w:szCs w:val="24"/>
        </w:rPr>
        <w:t xml:space="preserve">, </w:t>
      </w:r>
      <w:r w:rsidRPr="007E4EFB">
        <w:rPr>
          <w:rFonts w:ascii="Garamond" w:hAnsi="Garamond"/>
          <w:i/>
          <w:sz w:val="24"/>
          <w:szCs w:val="24"/>
        </w:rPr>
        <w:t>Artibus Asiae</w:t>
      </w:r>
      <w:r w:rsidRPr="007E4EFB">
        <w:rPr>
          <w:rFonts w:ascii="Garamond" w:hAnsi="Garamond"/>
          <w:sz w:val="24"/>
          <w:szCs w:val="24"/>
        </w:rPr>
        <w:t xml:space="preserve">, </w:t>
      </w:r>
      <w:r w:rsidRPr="007E4EFB">
        <w:rPr>
          <w:rFonts w:ascii="Garamond" w:hAnsi="Garamond"/>
          <w:i/>
          <w:sz w:val="24"/>
          <w:szCs w:val="24"/>
        </w:rPr>
        <w:t>East Asian Publishing and Society</w:t>
      </w:r>
    </w:p>
    <w:p w14:paraId="5FE5E854" w14:textId="77777777" w:rsidR="0011213A" w:rsidRDefault="0011213A">
      <w:pPr>
        <w:rPr>
          <w:rFonts w:ascii="Garamond" w:hAnsi="Garamond"/>
          <w:sz w:val="24"/>
          <w:szCs w:val="24"/>
        </w:rPr>
      </w:pPr>
    </w:p>
    <w:p w14:paraId="35BA60D2" w14:textId="77777777" w:rsidR="007E4EFB" w:rsidRDefault="007E4EFB">
      <w:pPr>
        <w:rPr>
          <w:rFonts w:ascii="Garamond" w:hAnsi="Garamond"/>
          <w:sz w:val="24"/>
          <w:szCs w:val="24"/>
        </w:rPr>
      </w:pPr>
    </w:p>
    <w:p w14:paraId="4A213294" w14:textId="77777777" w:rsidR="007E4EFB" w:rsidRDefault="007E4EFB">
      <w:pPr>
        <w:rPr>
          <w:rFonts w:ascii="Garamond" w:hAnsi="Garamond"/>
          <w:sz w:val="24"/>
          <w:szCs w:val="24"/>
        </w:rPr>
      </w:pPr>
    </w:p>
    <w:p w14:paraId="769E2CE2" w14:textId="77777777" w:rsidR="007E4EFB" w:rsidRDefault="007E4EFB">
      <w:pPr>
        <w:rPr>
          <w:rFonts w:ascii="Garamond" w:hAnsi="Garamond"/>
          <w:sz w:val="24"/>
          <w:szCs w:val="24"/>
        </w:rPr>
      </w:pPr>
    </w:p>
    <w:p w14:paraId="2D2CC121" w14:textId="77777777" w:rsidR="007E4EFB" w:rsidRDefault="007E4EFB">
      <w:pPr>
        <w:rPr>
          <w:rFonts w:ascii="Garamond" w:hAnsi="Garamond"/>
          <w:sz w:val="24"/>
          <w:szCs w:val="24"/>
        </w:rPr>
      </w:pPr>
    </w:p>
    <w:p w14:paraId="28F9DF8A" w14:textId="77777777" w:rsidR="007E4EFB" w:rsidRDefault="007E4EFB">
      <w:pPr>
        <w:rPr>
          <w:rFonts w:ascii="Garamond" w:hAnsi="Garamond"/>
          <w:sz w:val="24"/>
          <w:szCs w:val="24"/>
        </w:rPr>
      </w:pPr>
    </w:p>
    <w:p w14:paraId="15016EBA" w14:textId="77777777" w:rsidR="007E4EFB" w:rsidRDefault="007E4EFB">
      <w:pPr>
        <w:rPr>
          <w:rFonts w:ascii="Garamond" w:hAnsi="Garamond"/>
          <w:sz w:val="24"/>
          <w:szCs w:val="24"/>
        </w:rPr>
      </w:pPr>
    </w:p>
    <w:p w14:paraId="79F55F97" w14:textId="77777777" w:rsidR="0097499C" w:rsidRDefault="0097499C">
      <w:pPr>
        <w:rPr>
          <w:rFonts w:ascii="Garamond" w:hAnsi="Garamond"/>
          <w:sz w:val="24"/>
          <w:szCs w:val="24"/>
        </w:rPr>
      </w:pPr>
    </w:p>
    <w:p w14:paraId="21E4C5A5" w14:textId="628F7E3E" w:rsidR="0011213A" w:rsidRPr="0011213A" w:rsidRDefault="0097499C">
      <w:pPr>
        <w:rPr>
          <w:rFonts w:ascii="Garamond" w:hAnsi="Garamond"/>
        </w:rPr>
      </w:pPr>
      <w:r>
        <w:rPr>
          <w:rFonts w:ascii="Garamond" w:hAnsi="Garamond"/>
        </w:rPr>
        <w:t xml:space="preserve">Last revised </w:t>
      </w:r>
      <w:r w:rsidR="00BD2BCF">
        <w:rPr>
          <w:rFonts w:ascii="Garamond" w:hAnsi="Garamond"/>
        </w:rPr>
        <w:t>July 2017</w:t>
      </w:r>
    </w:p>
    <w:sectPr w:rsidR="0011213A" w:rsidRPr="0011213A" w:rsidSect="00C6259F">
      <w:headerReference w:type="default" r:id="rId7"/>
      <w:pgSz w:w="12240" w:h="15840"/>
      <w:pgMar w:top="1440" w:right="1800" w:bottom="1440" w:left="189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7345A" w14:textId="77777777" w:rsidR="00BD2BCF" w:rsidRDefault="00BD2BCF">
      <w:r>
        <w:separator/>
      </w:r>
    </w:p>
  </w:endnote>
  <w:endnote w:type="continuationSeparator" w:id="0">
    <w:p w14:paraId="60D0651E" w14:textId="77777777" w:rsidR="00BD2BCF" w:rsidRDefault="00BD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新細明體">
    <w:panose1 w:val="00000000000000000000"/>
    <w:charset w:val="88"/>
    <w:family w:val="auto"/>
    <w:notTrueType/>
    <w:pitch w:val="variable"/>
    <w:sig w:usb0="00000001" w:usb1="08080000" w:usb2="00000010" w:usb3="00000000" w:csb0="00100000" w:csb1="00000000"/>
  </w:font>
  <w:font w:name="Cambria-Bold">
    <w:altName w:val="Cambria Bold"/>
    <w:panose1 w:val="00000000000000000000"/>
    <w:charset w:val="4D"/>
    <w:family w:val="auto"/>
    <w:notTrueType/>
    <w:pitch w:val="default"/>
    <w:sig w:usb0="00000003" w:usb1="00000000" w:usb2="00000000" w:usb3="00000000" w:csb0="00000001" w:csb1="00000000"/>
  </w:font>
  <w:font w:name="Cambria-BoldItalic">
    <w:altName w:val="Cambria Bold Italic"/>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Neue">
    <w:altName w:val="Helvetica Neue"/>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89B13" w14:textId="77777777" w:rsidR="00BD2BCF" w:rsidRDefault="00BD2BCF">
      <w:r>
        <w:separator/>
      </w:r>
    </w:p>
  </w:footnote>
  <w:footnote w:type="continuationSeparator" w:id="0">
    <w:p w14:paraId="28DFD343" w14:textId="77777777" w:rsidR="00BD2BCF" w:rsidRDefault="00BD2B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0ADD8" w14:textId="77777777" w:rsidR="00BD2BCF" w:rsidRPr="00A57125" w:rsidRDefault="00BD2BCF">
    <w:pPr>
      <w:pStyle w:val="Header"/>
      <w:rPr>
        <w:rFonts w:ascii="Garamond" w:hAnsi="Garamond"/>
        <w:sz w:val="24"/>
      </w:rPr>
    </w:pPr>
    <w:r>
      <w:rPr>
        <w:rStyle w:val="PageNumber"/>
      </w:rPr>
      <w:tab/>
    </w:r>
    <w:r>
      <w:rPr>
        <w:rStyle w:val="PageNumber"/>
      </w:rPr>
      <w:tab/>
    </w:r>
    <w:r w:rsidRPr="00A57125">
      <w:rPr>
        <w:rStyle w:val="PageNumber"/>
        <w:sz w:val="24"/>
      </w:rPr>
      <w:fldChar w:fldCharType="begin"/>
    </w:r>
    <w:r w:rsidRPr="00A57125">
      <w:rPr>
        <w:rStyle w:val="PageNumber"/>
        <w:rFonts w:ascii="Garamond" w:hAnsi="Garamond"/>
        <w:sz w:val="24"/>
      </w:rPr>
      <w:instrText xml:space="preserve"> PAGE </w:instrText>
    </w:r>
    <w:r w:rsidRPr="00A57125">
      <w:rPr>
        <w:rStyle w:val="PageNumber"/>
        <w:rFonts w:ascii="Garamond" w:hAnsi="Garamond"/>
        <w:sz w:val="24"/>
      </w:rPr>
      <w:fldChar w:fldCharType="separate"/>
    </w:r>
    <w:r w:rsidR="00E21ED7">
      <w:rPr>
        <w:rStyle w:val="PageNumber"/>
        <w:rFonts w:ascii="Garamond" w:hAnsi="Garamond"/>
        <w:noProof/>
        <w:sz w:val="24"/>
      </w:rPr>
      <w:t>1</w:t>
    </w:r>
    <w:r w:rsidRPr="00A57125">
      <w:rPr>
        <w:rStyle w:val="PageNumber"/>
        <w:rFonts w:ascii="Garamond" w:hAnsi="Garamond"/>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FE9"/>
    <w:rsid w:val="000828D8"/>
    <w:rsid w:val="000B4C98"/>
    <w:rsid w:val="000D17A5"/>
    <w:rsid w:val="0011213A"/>
    <w:rsid w:val="001220CA"/>
    <w:rsid w:val="001460E5"/>
    <w:rsid w:val="001772B1"/>
    <w:rsid w:val="00225D86"/>
    <w:rsid w:val="002438F5"/>
    <w:rsid w:val="00274B57"/>
    <w:rsid w:val="00310AF1"/>
    <w:rsid w:val="003139E8"/>
    <w:rsid w:val="00391FBA"/>
    <w:rsid w:val="003C28C4"/>
    <w:rsid w:val="003E34B6"/>
    <w:rsid w:val="003E52CF"/>
    <w:rsid w:val="004009B9"/>
    <w:rsid w:val="00421D25"/>
    <w:rsid w:val="004B79F0"/>
    <w:rsid w:val="004F2EF3"/>
    <w:rsid w:val="005F7FE9"/>
    <w:rsid w:val="00674BF2"/>
    <w:rsid w:val="0069459A"/>
    <w:rsid w:val="006B6129"/>
    <w:rsid w:val="006B6616"/>
    <w:rsid w:val="006C3739"/>
    <w:rsid w:val="00702356"/>
    <w:rsid w:val="00734BF7"/>
    <w:rsid w:val="0075485D"/>
    <w:rsid w:val="007E4EFB"/>
    <w:rsid w:val="00844F70"/>
    <w:rsid w:val="008A6AB9"/>
    <w:rsid w:val="008B56EE"/>
    <w:rsid w:val="0097499C"/>
    <w:rsid w:val="0098655B"/>
    <w:rsid w:val="009C1BDD"/>
    <w:rsid w:val="00A244C3"/>
    <w:rsid w:val="00A27E44"/>
    <w:rsid w:val="00A31077"/>
    <w:rsid w:val="00A71C59"/>
    <w:rsid w:val="00A975D0"/>
    <w:rsid w:val="00AA62A8"/>
    <w:rsid w:val="00AC3468"/>
    <w:rsid w:val="00AC5BC4"/>
    <w:rsid w:val="00AD6A3E"/>
    <w:rsid w:val="00AD6CAE"/>
    <w:rsid w:val="00B039E8"/>
    <w:rsid w:val="00B15C4C"/>
    <w:rsid w:val="00BD2BCF"/>
    <w:rsid w:val="00C6259F"/>
    <w:rsid w:val="00CB40DB"/>
    <w:rsid w:val="00CE70C4"/>
    <w:rsid w:val="00D20C73"/>
    <w:rsid w:val="00D72122"/>
    <w:rsid w:val="00DB65A8"/>
    <w:rsid w:val="00DF38CC"/>
    <w:rsid w:val="00E21ED7"/>
    <w:rsid w:val="00E23FD9"/>
    <w:rsid w:val="00E9506A"/>
    <w:rsid w:val="00EA126F"/>
    <w:rsid w:val="00F67FEC"/>
    <w:rsid w:val="00FD0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35FD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FE9"/>
    <w:rPr>
      <w:rFonts w:ascii="Courier" w:eastAsia="Times"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5F7FE9"/>
    <w:pPr>
      <w:tabs>
        <w:tab w:val="left" w:pos="3600"/>
      </w:tabs>
      <w:ind w:left="5760" w:right="-540" w:hanging="5760"/>
    </w:pPr>
  </w:style>
  <w:style w:type="paragraph" w:styleId="BodyText">
    <w:name w:val="Body Text"/>
    <w:basedOn w:val="Normal"/>
    <w:link w:val="BodyTextChar"/>
    <w:rsid w:val="005F7FE9"/>
    <w:pPr>
      <w:ind w:right="-540"/>
    </w:pPr>
  </w:style>
  <w:style w:type="character" w:customStyle="1" w:styleId="BodyTextChar">
    <w:name w:val="Body Text Char"/>
    <w:basedOn w:val="DefaultParagraphFont"/>
    <w:link w:val="BodyText"/>
    <w:rsid w:val="005F7FE9"/>
    <w:rPr>
      <w:rFonts w:ascii="Courier" w:eastAsia="Times" w:hAnsi="Courier" w:cs="Times New Roman"/>
      <w:sz w:val="20"/>
      <w:szCs w:val="20"/>
    </w:rPr>
  </w:style>
  <w:style w:type="paragraph" w:styleId="Header">
    <w:name w:val="header"/>
    <w:basedOn w:val="Normal"/>
    <w:link w:val="HeaderChar"/>
    <w:rsid w:val="005F7FE9"/>
    <w:pPr>
      <w:tabs>
        <w:tab w:val="center" w:pos="4320"/>
        <w:tab w:val="right" w:pos="8640"/>
      </w:tabs>
    </w:pPr>
  </w:style>
  <w:style w:type="character" w:customStyle="1" w:styleId="HeaderChar">
    <w:name w:val="Header Char"/>
    <w:basedOn w:val="DefaultParagraphFont"/>
    <w:link w:val="Header"/>
    <w:rsid w:val="005F7FE9"/>
    <w:rPr>
      <w:rFonts w:ascii="Courier" w:eastAsia="Times" w:hAnsi="Courier" w:cs="Times New Roman"/>
      <w:sz w:val="20"/>
      <w:szCs w:val="20"/>
    </w:rPr>
  </w:style>
  <w:style w:type="character" w:styleId="PageNumber">
    <w:name w:val="page number"/>
    <w:basedOn w:val="DefaultParagraphFont"/>
    <w:rsid w:val="005F7F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FE9"/>
    <w:rPr>
      <w:rFonts w:ascii="Courier" w:eastAsia="Times"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5F7FE9"/>
    <w:pPr>
      <w:tabs>
        <w:tab w:val="left" w:pos="3600"/>
      </w:tabs>
      <w:ind w:left="5760" w:right="-540" w:hanging="5760"/>
    </w:pPr>
  </w:style>
  <w:style w:type="paragraph" w:styleId="BodyText">
    <w:name w:val="Body Text"/>
    <w:basedOn w:val="Normal"/>
    <w:link w:val="BodyTextChar"/>
    <w:rsid w:val="005F7FE9"/>
    <w:pPr>
      <w:ind w:right="-540"/>
    </w:pPr>
  </w:style>
  <w:style w:type="character" w:customStyle="1" w:styleId="BodyTextChar">
    <w:name w:val="Body Text Char"/>
    <w:basedOn w:val="DefaultParagraphFont"/>
    <w:link w:val="BodyText"/>
    <w:rsid w:val="005F7FE9"/>
    <w:rPr>
      <w:rFonts w:ascii="Courier" w:eastAsia="Times" w:hAnsi="Courier" w:cs="Times New Roman"/>
      <w:sz w:val="20"/>
      <w:szCs w:val="20"/>
    </w:rPr>
  </w:style>
  <w:style w:type="paragraph" w:styleId="Header">
    <w:name w:val="header"/>
    <w:basedOn w:val="Normal"/>
    <w:link w:val="HeaderChar"/>
    <w:rsid w:val="005F7FE9"/>
    <w:pPr>
      <w:tabs>
        <w:tab w:val="center" w:pos="4320"/>
        <w:tab w:val="right" w:pos="8640"/>
      </w:tabs>
    </w:pPr>
  </w:style>
  <w:style w:type="character" w:customStyle="1" w:styleId="HeaderChar">
    <w:name w:val="Header Char"/>
    <w:basedOn w:val="DefaultParagraphFont"/>
    <w:link w:val="Header"/>
    <w:rsid w:val="005F7FE9"/>
    <w:rPr>
      <w:rFonts w:ascii="Courier" w:eastAsia="Times" w:hAnsi="Courier" w:cs="Times New Roman"/>
      <w:sz w:val="20"/>
      <w:szCs w:val="20"/>
    </w:rPr>
  </w:style>
  <w:style w:type="character" w:styleId="PageNumber">
    <w:name w:val="page number"/>
    <w:basedOn w:val="DefaultParagraphFont"/>
    <w:rsid w:val="005F7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6</Pages>
  <Words>2598</Words>
  <Characters>14811</Characters>
  <Application>Microsoft Macintosh Word</Application>
  <DocSecurity>0</DocSecurity>
  <Lines>123</Lines>
  <Paragraphs>34</Paragraphs>
  <ScaleCrop>false</ScaleCrop>
  <Company/>
  <LinksUpToDate>false</LinksUpToDate>
  <CharactersWithSpaces>17375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Burkus-Chasson</dc:creator>
  <cp:keywords/>
  <dc:description/>
  <cp:lastModifiedBy>Anne Burkus-Chasson</cp:lastModifiedBy>
  <cp:revision>34</cp:revision>
  <dcterms:created xsi:type="dcterms:W3CDTF">2015-01-11T17:30:00Z</dcterms:created>
  <dcterms:modified xsi:type="dcterms:W3CDTF">2017-08-07T20:57:00Z</dcterms:modified>
</cp:coreProperties>
</file>